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FB320" w14:textId="77777777" w:rsidR="00E021E4" w:rsidRPr="00E021E4" w:rsidRDefault="00E021E4" w:rsidP="00E021E4">
      <w:pPr>
        <w:jc w:val="center"/>
        <w:rPr>
          <w:b/>
          <w:bCs/>
          <w:sz w:val="22"/>
          <w:szCs w:val="22"/>
        </w:rPr>
      </w:pPr>
      <w:r w:rsidRPr="00E021E4">
        <w:rPr>
          <w:b/>
          <w:bCs/>
          <w:sz w:val="22"/>
          <w:szCs w:val="22"/>
        </w:rPr>
        <w:t>SAHAVAGI</w:t>
      </w:r>
    </w:p>
    <w:p w14:paraId="0497AEDE" w14:textId="77777777" w:rsidR="00E021E4" w:rsidRPr="00E021E4" w:rsidRDefault="00E021E4" w:rsidP="00E021E4">
      <w:pPr>
        <w:jc w:val="center"/>
        <w:rPr>
          <w:b/>
          <w:bCs/>
          <w:sz w:val="22"/>
          <w:szCs w:val="22"/>
        </w:rPr>
      </w:pPr>
      <w:r w:rsidRPr="00E021E4">
        <w:rPr>
          <w:b/>
          <w:bCs/>
          <w:sz w:val="22"/>
          <w:szCs w:val="22"/>
        </w:rPr>
        <w:t>Ratnanagar-9 Chitwan</w:t>
      </w:r>
    </w:p>
    <w:p w14:paraId="4A1C1EC3" w14:textId="77777777" w:rsidR="00E021E4" w:rsidRDefault="00E021E4" w:rsidP="00E021E4">
      <w:pPr>
        <w:jc w:val="center"/>
        <w:rPr>
          <w:b/>
          <w:bCs/>
          <w:sz w:val="22"/>
          <w:szCs w:val="22"/>
        </w:rPr>
      </w:pPr>
    </w:p>
    <w:p w14:paraId="33D50DCF" w14:textId="77777777" w:rsidR="00E021E4" w:rsidRPr="00E021E4" w:rsidRDefault="00E021E4" w:rsidP="00E021E4">
      <w:pPr>
        <w:jc w:val="center"/>
        <w:rPr>
          <w:b/>
          <w:bCs/>
          <w:sz w:val="22"/>
          <w:szCs w:val="22"/>
        </w:rPr>
      </w:pPr>
      <w:r w:rsidRPr="00E021E4">
        <w:rPr>
          <w:b/>
          <w:bCs/>
          <w:sz w:val="22"/>
          <w:szCs w:val="22"/>
        </w:rPr>
        <w:t>Organization Profile</w:t>
      </w:r>
    </w:p>
    <w:p w14:paraId="0F7F986B" w14:textId="77777777" w:rsidR="00E021E4" w:rsidRPr="00E021E4" w:rsidRDefault="00E021E4" w:rsidP="00E021E4"/>
    <w:tbl>
      <w:tblPr>
        <w:tblStyle w:val="TableGrid"/>
        <w:tblW w:w="10345" w:type="dxa"/>
        <w:tblLayout w:type="fixed"/>
        <w:tblLook w:val="04A0" w:firstRow="1" w:lastRow="0" w:firstColumn="1" w:lastColumn="0" w:noHBand="0" w:noVBand="1"/>
      </w:tblPr>
      <w:tblGrid>
        <w:gridCol w:w="1615"/>
        <w:gridCol w:w="8730"/>
      </w:tblGrid>
      <w:tr w:rsidR="00B23E04" w:rsidRPr="00A3034E" w14:paraId="4750C2D8" w14:textId="77777777" w:rsidTr="00F837E6">
        <w:tc>
          <w:tcPr>
            <w:tcW w:w="1615" w:type="dxa"/>
          </w:tcPr>
          <w:p w14:paraId="2D06E8A9" w14:textId="77777777" w:rsidR="00B23E04" w:rsidRPr="00A3034E" w:rsidRDefault="00B23E04">
            <w:pPr>
              <w:rPr>
                <w:rFonts w:asciiTheme="minorHAnsi" w:hAnsiTheme="minorHAnsi" w:cstheme="minorHAnsi"/>
                <w:sz w:val="22"/>
                <w:szCs w:val="22"/>
              </w:rPr>
            </w:pPr>
            <w:r w:rsidRPr="00A3034E">
              <w:rPr>
                <w:rFonts w:asciiTheme="minorHAnsi" w:hAnsiTheme="minorHAnsi" w:cstheme="minorHAnsi"/>
                <w:b/>
                <w:bCs/>
                <w:sz w:val="22"/>
                <w:szCs w:val="22"/>
              </w:rPr>
              <w:t>1. Name and introduction of the organization:</w:t>
            </w:r>
          </w:p>
        </w:tc>
        <w:tc>
          <w:tcPr>
            <w:tcW w:w="8730" w:type="dxa"/>
          </w:tcPr>
          <w:p w14:paraId="7D18602D" w14:textId="77777777" w:rsidR="00DC7A5F" w:rsidRDefault="00DC7A5F" w:rsidP="00DC7A5F">
            <w:pPr>
              <w:ind w:left="990"/>
              <w:jc w:val="both"/>
              <w:rPr>
                <w:rFonts w:asciiTheme="minorHAnsi" w:hAnsiTheme="minorHAnsi" w:cstheme="minorHAnsi"/>
                <w:sz w:val="22"/>
                <w:szCs w:val="22"/>
              </w:rPr>
            </w:pPr>
            <w:r>
              <w:rPr>
                <w:rFonts w:asciiTheme="minorHAnsi" w:hAnsiTheme="minorHAnsi" w:cstheme="minorHAnsi"/>
                <w:sz w:val="22"/>
                <w:szCs w:val="22"/>
              </w:rPr>
              <w:t>Name of the organization</w:t>
            </w:r>
            <w:r w:rsidRPr="00DC7A5F">
              <w:rPr>
                <w:rFonts w:asciiTheme="minorHAnsi" w:hAnsiTheme="minorHAnsi" w:cstheme="minorHAnsi"/>
                <w:sz w:val="22"/>
                <w:szCs w:val="22"/>
              </w:rPr>
              <w:t xml:space="preserve">: SAHAVAGI </w:t>
            </w:r>
          </w:p>
          <w:p w14:paraId="2B2E94D0" w14:textId="7708D34B" w:rsidR="00DC7A5F" w:rsidRDefault="00AF7D70" w:rsidP="00DC7A5F">
            <w:pPr>
              <w:ind w:left="990"/>
              <w:jc w:val="both"/>
              <w:rPr>
                <w:rFonts w:asciiTheme="minorHAnsi" w:hAnsiTheme="minorHAnsi" w:cstheme="minorHAnsi"/>
                <w:sz w:val="22"/>
                <w:szCs w:val="22"/>
              </w:rPr>
            </w:pPr>
            <w:r>
              <w:rPr>
                <w:rFonts w:asciiTheme="minorHAnsi" w:hAnsiTheme="minorHAnsi" w:cstheme="minorHAnsi"/>
                <w:sz w:val="22"/>
                <w:szCs w:val="22"/>
              </w:rPr>
              <w:t>Address: Dhikuwa</w:t>
            </w:r>
            <w:r w:rsidR="00DC7A5F" w:rsidRPr="00DC7A5F">
              <w:rPr>
                <w:rFonts w:asciiTheme="minorHAnsi" w:hAnsiTheme="minorHAnsi" w:cstheme="minorHAnsi"/>
                <w:sz w:val="22"/>
                <w:szCs w:val="22"/>
              </w:rPr>
              <w:t xml:space="preserve">, SAHAVAGI     Marga, SAHAVAGI Complex </w:t>
            </w:r>
          </w:p>
          <w:p w14:paraId="350FA9C8" w14:textId="6EB54F4E" w:rsidR="00DC7A5F" w:rsidRDefault="00AF7D70" w:rsidP="00DC7A5F">
            <w:pPr>
              <w:ind w:left="990"/>
              <w:jc w:val="both"/>
              <w:rPr>
                <w:rFonts w:asciiTheme="minorHAnsi" w:hAnsiTheme="minorHAnsi" w:cstheme="minorHAnsi"/>
                <w:sz w:val="22"/>
                <w:szCs w:val="22"/>
              </w:rPr>
            </w:pPr>
            <w:r>
              <w:rPr>
                <w:rFonts w:asciiTheme="minorHAnsi" w:hAnsiTheme="minorHAnsi" w:cstheme="minorHAnsi"/>
                <w:sz w:val="22"/>
                <w:szCs w:val="22"/>
              </w:rPr>
              <w:t>District:</w:t>
            </w:r>
            <w:r w:rsidR="00DC7A5F" w:rsidRPr="00DC7A5F">
              <w:rPr>
                <w:rFonts w:asciiTheme="minorHAnsi" w:hAnsiTheme="minorHAnsi" w:cstheme="minorHAnsi"/>
                <w:sz w:val="22"/>
                <w:szCs w:val="22"/>
              </w:rPr>
              <w:t xml:space="preserve"> Chitwan </w:t>
            </w:r>
          </w:p>
          <w:p w14:paraId="34F13CAB" w14:textId="77777777" w:rsidR="00DC7A5F" w:rsidRDefault="00DC7A5F" w:rsidP="00DC7A5F">
            <w:pPr>
              <w:ind w:left="990"/>
              <w:jc w:val="both"/>
              <w:rPr>
                <w:rFonts w:asciiTheme="minorHAnsi" w:hAnsiTheme="minorHAnsi" w:cstheme="minorHAnsi"/>
                <w:sz w:val="22"/>
                <w:szCs w:val="22"/>
              </w:rPr>
            </w:pPr>
            <w:r>
              <w:rPr>
                <w:rFonts w:asciiTheme="minorHAnsi" w:hAnsiTheme="minorHAnsi" w:cstheme="minorHAnsi"/>
                <w:sz w:val="22"/>
                <w:szCs w:val="22"/>
              </w:rPr>
              <w:t>Municipality</w:t>
            </w:r>
            <w:r w:rsidRPr="00DC7A5F">
              <w:rPr>
                <w:rFonts w:asciiTheme="minorHAnsi" w:hAnsiTheme="minorHAnsi" w:cstheme="minorHAnsi"/>
                <w:sz w:val="22"/>
                <w:szCs w:val="22"/>
              </w:rPr>
              <w:t xml:space="preserve">: Ratnanagar Municipality </w:t>
            </w:r>
          </w:p>
          <w:p w14:paraId="25B12BE3" w14:textId="77777777" w:rsidR="00D07FBC" w:rsidRDefault="00DC7A5F" w:rsidP="00DC7A5F">
            <w:pPr>
              <w:ind w:left="990"/>
              <w:jc w:val="both"/>
              <w:rPr>
                <w:rFonts w:asciiTheme="minorHAnsi" w:hAnsiTheme="minorHAnsi" w:cstheme="minorHAnsi"/>
                <w:sz w:val="22"/>
                <w:szCs w:val="22"/>
              </w:rPr>
            </w:pPr>
            <w:r>
              <w:rPr>
                <w:rFonts w:asciiTheme="minorHAnsi" w:hAnsiTheme="minorHAnsi" w:cstheme="minorHAnsi"/>
                <w:sz w:val="22"/>
                <w:szCs w:val="22"/>
              </w:rPr>
              <w:t>Ward #</w:t>
            </w:r>
            <w:r w:rsidRPr="00DC7A5F">
              <w:rPr>
                <w:rFonts w:asciiTheme="minorHAnsi" w:hAnsiTheme="minorHAnsi" w:cstheme="minorHAnsi"/>
                <w:sz w:val="22"/>
                <w:szCs w:val="22"/>
              </w:rPr>
              <w:t xml:space="preserve">: 09 </w:t>
            </w:r>
          </w:p>
          <w:p w14:paraId="200CDC6A" w14:textId="73ABD719" w:rsidR="00FE1FF8" w:rsidRDefault="00D07FBC" w:rsidP="00FE1FF8">
            <w:pPr>
              <w:ind w:left="990"/>
              <w:jc w:val="both"/>
              <w:rPr>
                <w:rFonts w:asciiTheme="minorHAnsi" w:hAnsiTheme="minorHAnsi" w:cstheme="minorHAnsi"/>
                <w:sz w:val="22"/>
                <w:szCs w:val="22"/>
              </w:rPr>
            </w:pPr>
            <w:r>
              <w:rPr>
                <w:rFonts w:asciiTheme="minorHAnsi" w:hAnsiTheme="minorHAnsi" w:cstheme="minorHAnsi"/>
                <w:sz w:val="22"/>
                <w:szCs w:val="22"/>
              </w:rPr>
              <w:t>Phone number</w:t>
            </w:r>
            <w:r w:rsidR="00DC7A5F" w:rsidRPr="00DC7A5F">
              <w:rPr>
                <w:rFonts w:asciiTheme="minorHAnsi" w:hAnsiTheme="minorHAnsi" w:cstheme="minorHAnsi"/>
                <w:sz w:val="22"/>
                <w:szCs w:val="22"/>
              </w:rPr>
              <w:t>: +977-561353</w:t>
            </w:r>
            <w:r w:rsidR="00AF7D70">
              <w:rPr>
                <w:rFonts w:asciiTheme="minorHAnsi" w:hAnsiTheme="minorHAnsi" w:cstheme="minorHAnsi"/>
                <w:sz w:val="22"/>
                <w:szCs w:val="22"/>
              </w:rPr>
              <w:t>, 9845221361</w:t>
            </w:r>
          </w:p>
          <w:p w14:paraId="677D2712" w14:textId="12E96D25" w:rsidR="00B23E04" w:rsidRPr="00A3034E" w:rsidRDefault="00D07FBC" w:rsidP="00FE1FF8">
            <w:pPr>
              <w:ind w:left="990"/>
              <w:jc w:val="both"/>
              <w:rPr>
                <w:rFonts w:asciiTheme="minorHAnsi" w:hAnsiTheme="minorHAnsi" w:cstheme="minorHAnsi"/>
                <w:sz w:val="22"/>
                <w:szCs w:val="22"/>
              </w:rPr>
            </w:pPr>
            <w:r>
              <w:rPr>
                <w:rFonts w:asciiTheme="minorHAnsi" w:hAnsiTheme="minorHAnsi" w:cstheme="minorHAnsi"/>
                <w:sz w:val="22"/>
                <w:szCs w:val="22"/>
              </w:rPr>
              <w:t>E-mail</w:t>
            </w:r>
            <w:r w:rsidR="00DC7A5F" w:rsidRPr="00DC7A5F">
              <w:rPr>
                <w:rFonts w:asciiTheme="minorHAnsi" w:hAnsiTheme="minorHAnsi" w:cstheme="minorHAnsi"/>
                <w:sz w:val="22"/>
                <w:szCs w:val="22"/>
              </w:rPr>
              <w:t xml:space="preserve">: </w:t>
            </w:r>
            <w:hyperlink r:id="rId5" w:history="1">
              <w:r w:rsidR="006C0B94" w:rsidRPr="006749B6">
                <w:rPr>
                  <w:rStyle w:val="Hyperlink"/>
                  <w:rFonts w:asciiTheme="minorHAnsi" w:hAnsiTheme="minorHAnsi" w:cstheme="minorHAnsi"/>
                  <w:sz w:val="22"/>
                  <w:szCs w:val="22"/>
                </w:rPr>
                <w:t>sahavagico@sahavagi.org.np</w:t>
              </w:r>
            </w:hyperlink>
          </w:p>
        </w:tc>
      </w:tr>
      <w:tr w:rsidR="00B23E04" w:rsidRPr="00A3034E" w14:paraId="35F47DCD" w14:textId="77777777" w:rsidTr="00F837E6">
        <w:tc>
          <w:tcPr>
            <w:tcW w:w="1615" w:type="dxa"/>
          </w:tcPr>
          <w:p w14:paraId="004FA221" w14:textId="77777777" w:rsidR="00B23E04" w:rsidRPr="00A3034E" w:rsidRDefault="00B23E04" w:rsidP="00B23E04">
            <w:pPr>
              <w:autoSpaceDE w:val="0"/>
              <w:autoSpaceDN w:val="0"/>
              <w:adjustRightInd w:val="0"/>
              <w:jc w:val="both"/>
              <w:rPr>
                <w:rFonts w:asciiTheme="minorHAnsi" w:hAnsiTheme="minorHAnsi" w:cstheme="minorHAnsi"/>
                <w:b/>
                <w:sz w:val="22"/>
                <w:szCs w:val="22"/>
              </w:rPr>
            </w:pPr>
            <w:r w:rsidRPr="00A3034E">
              <w:rPr>
                <w:rFonts w:asciiTheme="minorHAnsi" w:hAnsiTheme="minorHAnsi" w:cstheme="minorHAnsi"/>
                <w:b/>
                <w:sz w:val="22"/>
                <w:szCs w:val="22"/>
              </w:rPr>
              <w:t>2. Introduction</w:t>
            </w:r>
          </w:p>
          <w:p w14:paraId="0A0B6E4F" w14:textId="77777777" w:rsidR="00B23E04" w:rsidRPr="00A3034E" w:rsidRDefault="00B23E04">
            <w:pPr>
              <w:rPr>
                <w:rFonts w:asciiTheme="minorHAnsi" w:hAnsiTheme="minorHAnsi" w:cstheme="minorHAnsi"/>
                <w:sz w:val="22"/>
                <w:szCs w:val="22"/>
              </w:rPr>
            </w:pPr>
          </w:p>
        </w:tc>
        <w:tc>
          <w:tcPr>
            <w:tcW w:w="8730" w:type="dxa"/>
          </w:tcPr>
          <w:p w14:paraId="73938784" w14:textId="77777777" w:rsidR="00B23E04" w:rsidRPr="00A3034E" w:rsidRDefault="00B23E04" w:rsidP="00322019">
            <w:pPr>
              <w:autoSpaceDE w:val="0"/>
              <w:autoSpaceDN w:val="0"/>
              <w:adjustRightInd w:val="0"/>
              <w:jc w:val="both"/>
              <w:rPr>
                <w:rFonts w:asciiTheme="minorHAnsi" w:hAnsiTheme="minorHAnsi" w:cstheme="minorHAnsi"/>
                <w:sz w:val="22"/>
                <w:szCs w:val="22"/>
              </w:rPr>
            </w:pPr>
            <w:r w:rsidRPr="00A3034E">
              <w:rPr>
                <w:rFonts w:asciiTheme="minorHAnsi" w:hAnsiTheme="minorHAnsi" w:cstheme="minorHAnsi"/>
                <w:sz w:val="22"/>
                <w:szCs w:val="22"/>
              </w:rPr>
              <w:t>SAHAVGI is a social organization registered as non-profit seeking civil society organization/non-governmental organization on 07</w:t>
            </w:r>
            <w:r w:rsidRPr="00A3034E">
              <w:rPr>
                <w:rFonts w:asciiTheme="minorHAnsi" w:hAnsiTheme="minorHAnsi" w:cstheme="minorHAnsi"/>
                <w:sz w:val="22"/>
                <w:szCs w:val="22"/>
                <w:vertAlign w:val="superscript"/>
              </w:rPr>
              <w:t>th</w:t>
            </w:r>
            <w:r w:rsidRPr="00A3034E">
              <w:rPr>
                <w:rFonts w:asciiTheme="minorHAnsi" w:hAnsiTheme="minorHAnsi" w:cstheme="minorHAnsi"/>
                <w:sz w:val="22"/>
                <w:szCs w:val="22"/>
              </w:rPr>
              <w:t xml:space="preserve"> April, 1997 AD (2053 /12/25 B.S).  It is registered in Chitwan District Administration Office under Association Registration Act, 2034 Nepal (Registration No.103/053/054), affiliated with Social Welfare Council (Affiliation No.8971) under Section 16 of Social Welfare Act, 2049 of Nepal and one of the members of NGO Federation Nepal, CR-CHI-27, National NGOs Network Group Against AIDS- Nepal (NANGAN), Human Rights National Magna Meet, </w:t>
            </w:r>
            <w:r w:rsidRPr="00A3034E">
              <w:rPr>
                <w:rFonts w:asciiTheme="minorHAnsi" w:hAnsiTheme="minorHAnsi" w:cstheme="minorHAnsi"/>
                <w:color w:val="000000"/>
                <w:sz w:val="22"/>
                <w:szCs w:val="22"/>
              </w:rPr>
              <w:t xml:space="preserve">Beyond Beijing Committee (BBC), </w:t>
            </w:r>
            <w:r w:rsidRPr="00A3034E">
              <w:rPr>
                <w:rFonts w:asciiTheme="minorHAnsi" w:hAnsiTheme="minorHAnsi" w:cstheme="minorHAnsi"/>
                <w:sz w:val="22"/>
                <w:szCs w:val="22"/>
              </w:rPr>
              <w:t>Federation of Democratic NGOs Nepal</w:t>
            </w:r>
            <w:r w:rsidRPr="00A3034E">
              <w:rPr>
                <w:rStyle w:val="st"/>
                <w:rFonts w:asciiTheme="minorHAnsi" w:hAnsiTheme="minorHAnsi" w:cstheme="minorHAnsi"/>
                <w:sz w:val="22"/>
                <w:szCs w:val="22"/>
              </w:rPr>
              <w:t xml:space="preserve"> (FEDEN), and we favor of the rights based works of different networks like: </w:t>
            </w:r>
            <w:r w:rsidRPr="00A3034E">
              <w:rPr>
                <w:rFonts w:asciiTheme="minorHAnsi" w:hAnsiTheme="minorHAnsi" w:cstheme="minorHAnsi"/>
                <w:sz w:val="22"/>
                <w:szCs w:val="22"/>
              </w:rPr>
              <w:t xml:space="preserve">National Alliance of Women Human Rights Defenders (NAWHRD), </w:t>
            </w:r>
            <w:r w:rsidRPr="00A3034E">
              <w:rPr>
                <w:rStyle w:val="Strong"/>
                <w:rFonts w:asciiTheme="minorHAnsi" w:hAnsiTheme="minorHAnsi" w:cstheme="minorHAnsi"/>
                <w:b w:val="0"/>
                <w:sz w:val="22"/>
                <w:szCs w:val="22"/>
              </w:rPr>
              <w:t>VAW Campaign,</w:t>
            </w:r>
            <w:r w:rsidRPr="00A3034E">
              <w:rPr>
                <w:rStyle w:val="Strong"/>
                <w:rFonts w:asciiTheme="minorHAnsi" w:hAnsiTheme="minorHAnsi" w:cstheme="minorHAnsi"/>
                <w:sz w:val="22"/>
                <w:szCs w:val="22"/>
              </w:rPr>
              <w:t xml:space="preserve"> </w:t>
            </w:r>
            <w:r w:rsidRPr="00A3034E">
              <w:rPr>
                <w:rFonts w:asciiTheme="minorHAnsi" w:hAnsiTheme="minorHAnsi" w:cstheme="minorHAnsi"/>
                <w:sz w:val="22"/>
                <w:szCs w:val="22"/>
              </w:rPr>
              <w:t xml:space="preserve">WOREC, Nepal: Violence against Women Migrants, Women Security Pressure Group Nepal (WSPG), </w:t>
            </w:r>
            <w:r w:rsidRPr="00A3034E">
              <w:rPr>
                <w:rFonts w:asciiTheme="minorHAnsi" w:hAnsiTheme="minorHAnsi" w:cstheme="minorHAnsi"/>
                <w:bCs/>
                <w:sz w:val="22"/>
                <w:szCs w:val="22"/>
              </w:rPr>
              <w:t xml:space="preserve">National Alliance of </w:t>
            </w:r>
            <w:r w:rsidRPr="00A3034E">
              <w:rPr>
                <w:rFonts w:asciiTheme="minorHAnsi" w:hAnsiTheme="minorHAnsi" w:cstheme="minorHAnsi"/>
                <w:sz w:val="22"/>
                <w:szCs w:val="22"/>
              </w:rPr>
              <w:t>Women Human Rights Defenders</w:t>
            </w:r>
            <w:r w:rsidRPr="00A3034E">
              <w:rPr>
                <w:rFonts w:asciiTheme="minorHAnsi" w:hAnsiTheme="minorHAnsi" w:cstheme="minorHAnsi"/>
                <w:bCs/>
                <w:sz w:val="22"/>
                <w:szCs w:val="22"/>
              </w:rPr>
              <w:t xml:space="preserve"> (WHRD), and ‘Child Rights and Child Rights Initiatives’.</w:t>
            </w:r>
          </w:p>
          <w:p w14:paraId="7DC2D1B8" w14:textId="4AEC4D90" w:rsidR="00B23E04" w:rsidRPr="00322019" w:rsidRDefault="00B23E04" w:rsidP="00322019">
            <w:pPr>
              <w:autoSpaceDE w:val="0"/>
              <w:autoSpaceDN w:val="0"/>
              <w:adjustRightInd w:val="0"/>
              <w:jc w:val="both"/>
              <w:rPr>
                <w:rFonts w:asciiTheme="minorHAnsi" w:hAnsiTheme="minorHAnsi" w:cstheme="minorHAnsi"/>
                <w:color w:val="000000"/>
                <w:sz w:val="22"/>
                <w:szCs w:val="22"/>
                <w:lang w:bidi="ne-NP"/>
              </w:rPr>
            </w:pPr>
            <w:r w:rsidRPr="00A3034E">
              <w:rPr>
                <w:rFonts w:asciiTheme="minorHAnsi" w:hAnsiTheme="minorHAnsi" w:cstheme="minorHAnsi"/>
                <w:sz w:val="22"/>
                <w:szCs w:val="22"/>
              </w:rPr>
              <w:t xml:space="preserve">It is founded and led by social activists from among Dalits, Janjatis, socially excluded group people and other social sectors. We have majority of the number of poor, vulnerable, disadvantaged groups as volunteer or staff members. Representation of the activist is remarkable in General Assembly (GA) and Board of Directors (BOD). </w:t>
            </w:r>
            <w:r w:rsidRPr="00A3034E">
              <w:rPr>
                <w:rFonts w:asciiTheme="minorHAnsi" w:hAnsiTheme="minorHAnsi" w:cstheme="minorHAnsi"/>
                <w:iCs/>
                <w:color w:val="000000"/>
                <w:sz w:val="22"/>
                <w:szCs w:val="22"/>
                <w:lang w:bidi="ne-NP"/>
              </w:rPr>
              <w:t>GA</w:t>
            </w:r>
            <w:r w:rsidRPr="00A3034E">
              <w:rPr>
                <w:rFonts w:asciiTheme="minorHAnsi" w:hAnsiTheme="minorHAnsi" w:cstheme="minorHAnsi"/>
                <w:color w:val="000000"/>
                <w:sz w:val="22"/>
                <w:szCs w:val="22"/>
                <w:lang w:bidi="ne-NP"/>
              </w:rPr>
              <w:t xml:space="preserve"> is the assembly which guides the organization, makes substantial policies, and elects BOD for three years tenure. Generally</w:t>
            </w:r>
            <w:r w:rsidR="0008662C">
              <w:rPr>
                <w:rFonts w:asciiTheme="minorHAnsi" w:hAnsiTheme="minorHAnsi" w:cstheme="minorHAnsi"/>
                <w:color w:val="000000"/>
                <w:sz w:val="22"/>
                <w:szCs w:val="22"/>
                <w:lang w:bidi="ne-NP"/>
              </w:rPr>
              <w:t>,</w:t>
            </w:r>
            <w:r w:rsidRPr="00A3034E">
              <w:rPr>
                <w:rFonts w:asciiTheme="minorHAnsi" w:hAnsiTheme="minorHAnsi" w:cstheme="minorHAnsi"/>
                <w:color w:val="000000"/>
                <w:sz w:val="22"/>
                <w:szCs w:val="22"/>
                <w:lang w:bidi="ne-NP"/>
              </w:rPr>
              <w:t xml:space="preserve"> it happens yearly basis and in need more too. BOD, at present, comprised of Chairperson-1 male from Brahmins ethnicity, Secretary-1 representing Janjati, Treasurer-1 representing dalits, three members from women, and remaining three members are male from Brahmins. Regular meeting of the board will be four times in a year; other meetings-any time as per need.</w:t>
            </w:r>
          </w:p>
        </w:tc>
      </w:tr>
      <w:tr w:rsidR="00B23E04" w:rsidRPr="00A3034E" w14:paraId="684BE33A" w14:textId="77777777" w:rsidTr="00F837E6">
        <w:tc>
          <w:tcPr>
            <w:tcW w:w="1615" w:type="dxa"/>
          </w:tcPr>
          <w:p w14:paraId="7F8AE1FB" w14:textId="77777777" w:rsidR="00B23E04" w:rsidRPr="00A3034E" w:rsidRDefault="00A3034E" w:rsidP="00B23E04">
            <w:pPr>
              <w:spacing w:line="240" w:lineRule="atLeast"/>
              <w:rPr>
                <w:rFonts w:asciiTheme="minorHAnsi" w:hAnsiTheme="minorHAnsi" w:cstheme="minorHAnsi"/>
                <w:b/>
                <w:bCs/>
                <w:color w:val="000000"/>
                <w:sz w:val="22"/>
                <w:szCs w:val="22"/>
                <w:lang w:bidi="ne-NP"/>
              </w:rPr>
            </w:pPr>
            <w:r>
              <w:rPr>
                <w:rFonts w:asciiTheme="minorHAnsi" w:hAnsiTheme="minorHAnsi" w:cstheme="minorHAnsi"/>
                <w:b/>
                <w:bCs/>
                <w:color w:val="000000"/>
                <w:sz w:val="22"/>
                <w:szCs w:val="22"/>
                <w:lang w:bidi="ne-NP"/>
              </w:rPr>
              <w:t xml:space="preserve">3. </w:t>
            </w:r>
            <w:r w:rsidR="00B23E04" w:rsidRPr="00A3034E">
              <w:rPr>
                <w:rFonts w:asciiTheme="minorHAnsi" w:hAnsiTheme="minorHAnsi" w:cstheme="minorHAnsi"/>
                <w:b/>
                <w:bCs/>
                <w:color w:val="000000"/>
                <w:sz w:val="22"/>
                <w:szCs w:val="22"/>
                <w:lang w:bidi="ne-NP"/>
              </w:rPr>
              <w:t>Organizational Doctrine</w:t>
            </w:r>
          </w:p>
          <w:p w14:paraId="0E0C6973" w14:textId="77777777" w:rsidR="00B23E04" w:rsidRPr="00A3034E" w:rsidRDefault="00B23E04">
            <w:pPr>
              <w:rPr>
                <w:rFonts w:asciiTheme="minorHAnsi" w:hAnsiTheme="minorHAnsi" w:cstheme="minorHAnsi"/>
                <w:sz w:val="22"/>
                <w:szCs w:val="22"/>
              </w:rPr>
            </w:pPr>
          </w:p>
        </w:tc>
        <w:tc>
          <w:tcPr>
            <w:tcW w:w="8730" w:type="dxa"/>
          </w:tcPr>
          <w:p w14:paraId="45F55259" w14:textId="77777777" w:rsidR="00B058CF" w:rsidRPr="00B058CF" w:rsidRDefault="00B058CF" w:rsidP="00B058CF">
            <w:pPr>
              <w:spacing w:line="259" w:lineRule="auto"/>
              <w:rPr>
                <w:rFonts w:asciiTheme="minorHAnsi" w:hAnsiTheme="minorHAnsi" w:cstheme="minorHAnsi"/>
                <w:sz w:val="22"/>
                <w:szCs w:val="22"/>
              </w:rPr>
            </w:pPr>
            <w:r w:rsidRPr="00B058CF">
              <w:rPr>
                <w:rFonts w:asciiTheme="minorHAnsi" w:hAnsiTheme="minorHAnsi" w:cstheme="minorHAnsi"/>
                <w:b/>
                <w:sz w:val="22"/>
                <w:szCs w:val="22"/>
              </w:rPr>
              <w:t>Vision:</w:t>
            </w:r>
            <w:r w:rsidRPr="00B058CF">
              <w:rPr>
                <w:rFonts w:asciiTheme="minorHAnsi" w:hAnsiTheme="minorHAnsi" w:cstheme="minorHAnsi"/>
                <w:sz w:val="22"/>
                <w:szCs w:val="22"/>
              </w:rPr>
              <w:t xml:space="preserve">  Building a self-reliant and prosperous society both socially and economically.</w:t>
            </w:r>
          </w:p>
          <w:p w14:paraId="6F65069B" w14:textId="77777777" w:rsidR="00B058CF" w:rsidRPr="00B058CF" w:rsidRDefault="00B058CF" w:rsidP="00B058CF">
            <w:pPr>
              <w:spacing w:line="259" w:lineRule="auto"/>
              <w:rPr>
                <w:rFonts w:asciiTheme="minorHAnsi" w:hAnsiTheme="minorHAnsi" w:cstheme="minorHAnsi"/>
                <w:sz w:val="22"/>
                <w:szCs w:val="22"/>
              </w:rPr>
            </w:pPr>
            <w:r w:rsidRPr="00B058CF">
              <w:rPr>
                <w:rFonts w:asciiTheme="minorHAnsi" w:hAnsiTheme="minorHAnsi" w:cstheme="minorHAnsi"/>
                <w:b/>
                <w:sz w:val="22"/>
                <w:szCs w:val="22"/>
              </w:rPr>
              <w:t>Mission:</w:t>
            </w:r>
            <w:r w:rsidRPr="00B058CF">
              <w:rPr>
                <w:rFonts w:asciiTheme="minorHAnsi" w:hAnsiTheme="minorHAnsi" w:cstheme="minorHAnsi"/>
                <w:sz w:val="22"/>
                <w:szCs w:val="22"/>
              </w:rPr>
              <w:t xml:space="preserve"> Contribute to empowerment through participatory approaches for the targeted groups.</w:t>
            </w:r>
          </w:p>
          <w:p w14:paraId="11BB6631" w14:textId="2D8FAA54" w:rsidR="00B058CF" w:rsidRPr="00B058CF" w:rsidRDefault="00B058CF" w:rsidP="00B058CF">
            <w:pPr>
              <w:rPr>
                <w:rFonts w:asciiTheme="minorHAnsi" w:hAnsiTheme="minorHAnsi" w:cstheme="minorHAnsi"/>
                <w:sz w:val="22"/>
                <w:szCs w:val="22"/>
              </w:rPr>
            </w:pPr>
            <w:r w:rsidRPr="00B058CF">
              <w:rPr>
                <w:rFonts w:asciiTheme="minorHAnsi" w:hAnsiTheme="minorHAnsi" w:cstheme="minorHAnsi"/>
                <w:b/>
                <w:sz w:val="22"/>
                <w:szCs w:val="22"/>
              </w:rPr>
              <w:t>Goal:</w:t>
            </w:r>
            <w:r w:rsidRPr="00B058CF">
              <w:rPr>
                <w:rFonts w:asciiTheme="minorHAnsi" w:hAnsiTheme="minorHAnsi" w:cstheme="minorHAnsi"/>
                <w:sz w:val="22"/>
                <w:szCs w:val="22"/>
              </w:rPr>
              <w:t xml:space="preserve"> Improve the economic and social conditions of women, children, senior citizens, poor, </w:t>
            </w:r>
            <w:r w:rsidR="005A664A">
              <w:rPr>
                <w:rFonts w:asciiTheme="minorHAnsi" w:hAnsiTheme="minorHAnsi" w:cstheme="minorHAnsi"/>
                <w:sz w:val="22"/>
                <w:szCs w:val="22"/>
              </w:rPr>
              <w:t>D</w:t>
            </w:r>
            <w:r w:rsidRPr="00B058CF">
              <w:rPr>
                <w:rFonts w:asciiTheme="minorHAnsi" w:hAnsiTheme="minorHAnsi" w:cstheme="minorHAnsi"/>
                <w:sz w:val="22"/>
                <w:szCs w:val="22"/>
              </w:rPr>
              <w:t xml:space="preserve">alits, </w:t>
            </w:r>
            <w:r w:rsidR="005A664A">
              <w:rPr>
                <w:rFonts w:asciiTheme="minorHAnsi" w:hAnsiTheme="minorHAnsi" w:cstheme="minorHAnsi"/>
                <w:sz w:val="22"/>
                <w:szCs w:val="22"/>
              </w:rPr>
              <w:t xml:space="preserve">the </w:t>
            </w:r>
            <w:r w:rsidRPr="00B058CF">
              <w:rPr>
                <w:rFonts w:asciiTheme="minorHAnsi" w:hAnsiTheme="minorHAnsi" w:cstheme="minorHAnsi"/>
                <w:sz w:val="22"/>
                <w:szCs w:val="22"/>
              </w:rPr>
              <w:t>disabled, individuals at risk</w:t>
            </w:r>
            <w:r w:rsidR="005A664A">
              <w:rPr>
                <w:rFonts w:asciiTheme="minorHAnsi" w:hAnsiTheme="minorHAnsi" w:cstheme="minorHAnsi"/>
                <w:sz w:val="22"/>
                <w:szCs w:val="22"/>
              </w:rPr>
              <w:t>,</w:t>
            </w:r>
            <w:r w:rsidRPr="00B058CF">
              <w:rPr>
                <w:rFonts w:asciiTheme="minorHAnsi" w:hAnsiTheme="minorHAnsi" w:cstheme="minorHAnsi"/>
                <w:sz w:val="22"/>
                <w:szCs w:val="22"/>
              </w:rPr>
              <w:t xml:space="preserve"> and other marginalized groups who are deprived of the benefits of development.</w:t>
            </w:r>
          </w:p>
          <w:p w14:paraId="5D4C1F45" w14:textId="77777777" w:rsidR="00B058CF" w:rsidRPr="00B058CF" w:rsidRDefault="00B058CF" w:rsidP="00B058CF">
            <w:pPr>
              <w:spacing w:line="259" w:lineRule="auto"/>
              <w:rPr>
                <w:rFonts w:asciiTheme="minorHAnsi" w:hAnsiTheme="minorHAnsi" w:cstheme="minorHAnsi"/>
                <w:b/>
                <w:sz w:val="22"/>
                <w:szCs w:val="22"/>
              </w:rPr>
            </w:pPr>
            <w:r w:rsidRPr="00B058CF">
              <w:rPr>
                <w:rFonts w:asciiTheme="minorHAnsi" w:hAnsiTheme="minorHAnsi" w:cstheme="minorHAnsi"/>
                <w:b/>
                <w:sz w:val="22"/>
                <w:szCs w:val="22"/>
              </w:rPr>
              <w:t>Objectives:</w:t>
            </w:r>
          </w:p>
          <w:p w14:paraId="4C58801E" w14:textId="77777777" w:rsidR="00B058CF" w:rsidRPr="00B058CF" w:rsidRDefault="00B058CF" w:rsidP="00B058CF">
            <w:pPr>
              <w:numPr>
                <w:ilvl w:val="0"/>
                <w:numId w:val="3"/>
              </w:numPr>
              <w:spacing w:line="259" w:lineRule="auto"/>
              <w:rPr>
                <w:rFonts w:asciiTheme="minorHAnsi" w:hAnsiTheme="minorHAnsi" w:cstheme="minorHAnsi"/>
                <w:sz w:val="22"/>
                <w:szCs w:val="22"/>
              </w:rPr>
            </w:pPr>
            <w:r w:rsidRPr="00B058CF">
              <w:rPr>
                <w:rFonts w:asciiTheme="minorHAnsi" w:hAnsiTheme="minorHAnsi" w:cstheme="minorHAnsi"/>
                <w:sz w:val="22"/>
                <w:szCs w:val="22"/>
              </w:rPr>
              <w:t>To conduct research and action programs in agriculture, forestry, environment, climate change, biodiversity, and social issues.</w:t>
            </w:r>
          </w:p>
          <w:p w14:paraId="7A37E7DF" w14:textId="7B862085" w:rsidR="00B058CF" w:rsidRPr="00B058CF" w:rsidRDefault="00B058CF" w:rsidP="00B058CF">
            <w:pPr>
              <w:numPr>
                <w:ilvl w:val="0"/>
                <w:numId w:val="3"/>
              </w:numPr>
              <w:spacing w:line="259" w:lineRule="auto"/>
              <w:rPr>
                <w:rFonts w:asciiTheme="minorHAnsi" w:hAnsiTheme="minorHAnsi" w:cstheme="minorHAnsi"/>
                <w:sz w:val="22"/>
                <w:szCs w:val="22"/>
              </w:rPr>
            </w:pPr>
            <w:r w:rsidRPr="00B058CF">
              <w:rPr>
                <w:rFonts w:asciiTheme="minorHAnsi" w:hAnsiTheme="minorHAnsi" w:cstheme="minorHAnsi"/>
                <w:sz w:val="22"/>
                <w:szCs w:val="22"/>
              </w:rPr>
              <w:t>To provide support to increase access to quality education, health</w:t>
            </w:r>
            <w:r w:rsidR="005A664A">
              <w:rPr>
                <w:rFonts w:asciiTheme="minorHAnsi" w:hAnsiTheme="minorHAnsi" w:cstheme="minorHAnsi"/>
                <w:sz w:val="22"/>
                <w:szCs w:val="22"/>
              </w:rPr>
              <w:t>,</w:t>
            </w:r>
            <w:r w:rsidRPr="00B058CF">
              <w:rPr>
                <w:rFonts w:asciiTheme="minorHAnsi" w:hAnsiTheme="minorHAnsi" w:cstheme="minorHAnsi"/>
                <w:sz w:val="22"/>
                <w:szCs w:val="22"/>
              </w:rPr>
              <w:t xml:space="preserve"> and sanitation while empowering the target group. </w:t>
            </w:r>
          </w:p>
          <w:p w14:paraId="4DC74235" w14:textId="77777777" w:rsidR="00B058CF" w:rsidRPr="00B058CF" w:rsidRDefault="00B058CF" w:rsidP="00B058CF">
            <w:pPr>
              <w:numPr>
                <w:ilvl w:val="0"/>
                <w:numId w:val="3"/>
              </w:numPr>
              <w:spacing w:line="259" w:lineRule="auto"/>
              <w:rPr>
                <w:rFonts w:asciiTheme="minorHAnsi" w:hAnsiTheme="minorHAnsi" w:cstheme="minorHAnsi"/>
                <w:sz w:val="22"/>
                <w:szCs w:val="22"/>
              </w:rPr>
            </w:pPr>
            <w:r w:rsidRPr="00B058CF">
              <w:rPr>
                <w:rFonts w:asciiTheme="minorHAnsi" w:hAnsiTheme="minorHAnsi" w:cstheme="minorHAnsi"/>
                <w:sz w:val="22"/>
                <w:szCs w:val="22"/>
              </w:rPr>
              <w:t>To develop the entrepreneurship of the target group and make them financially self-reliant by involving them in skill and income-based activities.</w:t>
            </w:r>
          </w:p>
          <w:p w14:paraId="7043D02E" w14:textId="77777777" w:rsidR="00B058CF" w:rsidRPr="00B058CF" w:rsidRDefault="00B058CF" w:rsidP="00B058CF">
            <w:pPr>
              <w:numPr>
                <w:ilvl w:val="0"/>
                <w:numId w:val="3"/>
              </w:numPr>
              <w:spacing w:line="259" w:lineRule="auto"/>
              <w:rPr>
                <w:rFonts w:asciiTheme="minorHAnsi" w:hAnsiTheme="minorHAnsi" w:cstheme="minorHAnsi"/>
                <w:sz w:val="22"/>
                <w:szCs w:val="22"/>
              </w:rPr>
            </w:pPr>
            <w:r w:rsidRPr="00B058CF">
              <w:rPr>
                <w:rFonts w:asciiTheme="minorHAnsi" w:hAnsiTheme="minorHAnsi" w:cstheme="minorHAnsi"/>
                <w:sz w:val="22"/>
                <w:szCs w:val="22"/>
              </w:rPr>
              <w:lastRenderedPageBreak/>
              <w:t>To facilitate the construction of physical infrastructure necessary for the upliftment of the living standards of the target group.</w:t>
            </w:r>
          </w:p>
          <w:p w14:paraId="7496683F" w14:textId="77777777" w:rsidR="00B058CF" w:rsidRPr="00B058CF" w:rsidRDefault="00B058CF" w:rsidP="00B058CF">
            <w:pPr>
              <w:numPr>
                <w:ilvl w:val="0"/>
                <w:numId w:val="3"/>
              </w:numPr>
              <w:spacing w:line="259" w:lineRule="auto"/>
              <w:rPr>
                <w:rFonts w:asciiTheme="minorHAnsi" w:hAnsiTheme="minorHAnsi" w:cstheme="minorHAnsi"/>
                <w:sz w:val="22"/>
                <w:szCs w:val="22"/>
              </w:rPr>
            </w:pPr>
            <w:r w:rsidRPr="00B058CF">
              <w:rPr>
                <w:rFonts w:asciiTheme="minorHAnsi" w:hAnsiTheme="minorHAnsi" w:cstheme="minorHAnsi"/>
                <w:sz w:val="22"/>
                <w:szCs w:val="22"/>
              </w:rPr>
              <w:t>Enhancing the institutional capacity of local organizations.</w:t>
            </w:r>
          </w:p>
          <w:p w14:paraId="492A3CAF" w14:textId="77777777" w:rsidR="00B058CF" w:rsidRPr="00B058CF" w:rsidRDefault="00B058CF" w:rsidP="00B058CF">
            <w:pPr>
              <w:numPr>
                <w:ilvl w:val="0"/>
                <w:numId w:val="3"/>
              </w:numPr>
              <w:spacing w:line="259" w:lineRule="auto"/>
              <w:rPr>
                <w:rFonts w:asciiTheme="minorHAnsi" w:hAnsiTheme="minorHAnsi" w:cstheme="minorHAnsi"/>
                <w:sz w:val="22"/>
                <w:szCs w:val="22"/>
              </w:rPr>
            </w:pPr>
            <w:r w:rsidRPr="00B058CF">
              <w:rPr>
                <w:rFonts w:asciiTheme="minorHAnsi" w:hAnsiTheme="minorHAnsi" w:cstheme="minorHAnsi"/>
                <w:sz w:val="22"/>
                <w:szCs w:val="22"/>
              </w:rPr>
              <w:t>Strengthening the organizational capacity of SAHAVAGI.</w:t>
            </w:r>
          </w:p>
          <w:p w14:paraId="09AA60B0" w14:textId="73A96E31" w:rsidR="00B23E04" w:rsidRPr="00B058CF" w:rsidRDefault="00B23E04" w:rsidP="00322019">
            <w:pPr>
              <w:spacing w:line="240" w:lineRule="atLeast"/>
              <w:ind w:left="1440" w:hanging="301"/>
              <w:jc w:val="both"/>
              <w:rPr>
                <w:rFonts w:asciiTheme="minorHAnsi" w:hAnsiTheme="minorHAnsi" w:cstheme="minorHAnsi"/>
                <w:color w:val="000000"/>
                <w:sz w:val="22"/>
                <w:szCs w:val="22"/>
                <w:lang w:bidi="ne-NP"/>
              </w:rPr>
            </w:pPr>
          </w:p>
        </w:tc>
      </w:tr>
      <w:tr w:rsidR="00B23E04" w:rsidRPr="00A3034E" w14:paraId="4FCFF688" w14:textId="77777777" w:rsidTr="00F837E6">
        <w:tc>
          <w:tcPr>
            <w:tcW w:w="1615" w:type="dxa"/>
          </w:tcPr>
          <w:p w14:paraId="4259171D" w14:textId="77777777" w:rsidR="00F05091" w:rsidRPr="00A3034E" w:rsidRDefault="00F05091" w:rsidP="00F05091">
            <w:pPr>
              <w:spacing w:line="240" w:lineRule="atLeast"/>
              <w:rPr>
                <w:rFonts w:asciiTheme="minorHAnsi" w:hAnsiTheme="minorHAnsi" w:cstheme="minorHAnsi"/>
                <w:b/>
                <w:bCs/>
                <w:color w:val="000000"/>
                <w:sz w:val="22"/>
                <w:szCs w:val="22"/>
                <w:lang w:bidi="ne-NP"/>
              </w:rPr>
            </w:pPr>
            <w:r w:rsidRPr="00A3034E">
              <w:rPr>
                <w:rFonts w:asciiTheme="minorHAnsi" w:hAnsiTheme="minorHAnsi" w:cstheme="minorHAnsi"/>
                <w:b/>
                <w:bCs/>
                <w:color w:val="000000"/>
                <w:sz w:val="22"/>
                <w:szCs w:val="22"/>
                <w:lang w:bidi="ne-NP"/>
              </w:rPr>
              <w:lastRenderedPageBreak/>
              <w:t>Target Group (TG)</w:t>
            </w:r>
          </w:p>
          <w:p w14:paraId="6ED894B7" w14:textId="77777777" w:rsidR="00B23E04" w:rsidRPr="00A3034E" w:rsidRDefault="00B23E04">
            <w:pPr>
              <w:rPr>
                <w:rFonts w:asciiTheme="minorHAnsi" w:hAnsiTheme="minorHAnsi" w:cstheme="minorHAnsi"/>
                <w:sz w:val="22"/>
                <w:szCs w:val="22"/>
              </w:rPr>
            </w:pPr>
          </w:p>
        </w:tc>
        <w:tc>
          <w:tcPr>
            <w:tcW w:w="8730" w:type="dxa"/>
          </w:tcPr>
          <w:p w14:paraId="05CE20E0" w14:textId="5D69A02C" w:rsidR="00B23E04" w:rsidRPr="00A3034E" w:rsidRDefault="00A3034E" w:rsidP="00A3034E">
            <w:pPr>
              <w:spacing w:line="240" w:lineRule="atLeast"/>
              <w:jc w:val="both"/>
              <w:rPr>
                <w:rFonts w:asciiTheme="minorHAnsi" w:hAnsiTheme="minorHAnsi" w:cstheme="minorHAnsi"/>
                <w:sz w:val="22"/>
                <w:szCs w:val="22"/>
              </w:rPr>
            </w:pPr>
            <w:r w:rsidRPr="00A3034E">
              <w:rPr>
                <w:rFonts w:asciiTheme="minorHAnsi" w:hAnsiTheme="minorHAnsi" w:cstheme="minorHAnsi"/>
                <w:sz w:val="22"/>
                <w:szCs w:val="22"/>
              </w:rPr>
              <w:t xml:space="preserve">Poor, Dalits (occupational caste), Women, Madhesi, </w:t>
            </w:r>
            <w:r w:rsidR="005A664A">
              <w:rPr>
                <w:rFonts w:asciiTheme="minorHAnsi" w:hAnsiTheme="minorHAnsi" w:cstheme="minorHAnsi"/>
                <w:sz w:val="22"/>
                <w:szCs w:val="22"/>
              </w:rPr>
              <w:t>endangered/marginalized</w:t>
            </w:r>
            <w:r w:rsidRPr="00A3034E">
              <w:rPr>
                <w:rFonts w:asciiTheme="minorHAnsi" w:hAnsiTheme="minorHAnsi" w:cstheme="minorHAnsi"/>
                <w:sz w:val="22"/>
                <w:szCs w:val="22"/>
              </w:rPr>
              <w:t xml:space="preserve"> and disadvantaged, excluded, endangered ethnic groups, marginalized and </w:t>
            </w:r>
            <w:r w:rsidR="005A664A">
              <w:rPr>
                <w:rFonts w:asciiTheme="minorHAnsi" w:hAnsiTheme="minorHAnsi" w:cstheme="minorHAnsi"/>
                <w:sz w:val="22"/>
                <w:szCs w:val="22"/>
              </w:rPr>
              <w:t>differently-abled</w:t>
            </w:r>
            <w:r>
              <w:rPr>
                <w:rFonts w:asciiTheme="minorHAnsi" w:hAnsiTheme="minorHAnsi" w:cstheme="minorHAnsi"/>
                <w:sz w:val="22"/>
                <w:szCs w:val="22"/>
              </w:rPr>
              <w:t xml:space="preserve"> people are the </w:t>
            </w:r>
            <w:r w:rsidRPr="00A3034E">
              <w:rPr>
                <w:rFonts w:asciiTheme="minorHAnsi" w:hAnsiTheme="minorHAnsi" w:cstheme="minorHAnsi"/>
                <w:sz w:val="22"/>
                <w:szCs w:val="22"/>
              </w:rPr>
              <w:t>main target groups (TGs). We summarize TG as:</w:t>
            </w:r>
            <w:r w:rsidR="003628C7">
              <w:rPr>
                <w:rFonts w:asciiTheme="minorHAnsi" w:hAnsiTheme="minorHAnsi" w:cstheme="minorHAnsi"/>
                <w:sz w:val="22"/>
                <w:szCs w:val="22"/>
              </w:rPr>
              <w:t xml:space="preserve"> </w:t>
            </w:r>
            <w:r w:rsidRPr="00A3034E">
              <w:rPr>
                <w:rFonts w:asciiTheme="minorHAnsi" w:hAnsiTheme="minorHAnsi" w:cstheme="minorHAnsi"/>
                <w:sz w:val="22"/>
                <w:szCs w:val="22"/>
              </w:rPr>
              <w:t>SLOW</w:t>
            </w:r>
            <w:r w:rsidR="00B058CF">
              <w:rPr>
                <w:rFonts w:asciiTheme="minorHAnsi" w:hAnsiTheme="minorHAnsi" w:cstheme="minorHAnsi"/>
                <w:sz w:val="22"/>
                <w:szCs w:val="22"/>
              </w:rPr>
              <w:t xml:space="preserve"> </w:t>
            </w:r>
            <w:r w:rsidRPr="00A3034E">
              <w:rPr>
                <w:rFonts w:asciiTheme="minorHAnsi" w:hAnsiTheme="minorHAnsi" w:cstheme="minorHAnsi"/>
                <w:sz w:val="22"/>
                <w:szCs w:val="22"/>
              </w:rPr>
              <w:t xml:space="preserve">(small farmer, </w:t>
            </w:r>
            <w:r w:rsidR="005A664A">
              <w:rPr>
                <w:rFonts w:asciiTheme="minorHAnsi" w:hAnsiTheme="minorHAnsi" w:cstheme="minorHAnsi"/>
                <w:sz w:val="22"/>
                <w:szCs w:val="22"/>
              </w:rPr>
              <w:t>landless</w:t>
            </w:r>
            <w:r w:rsidRPr="00A3034E">
              <w:rPr>
                <w:rFonts w:asciiTheme="minorHAnsi" w:hAnsiTheme="minorHAnsi" w:cstheme="minorHAnsi"/>
                <w:sz w:val="22"/>
                <w:szCs w:val="22"/>
              </w:rPr>
              <w:t>, occupational caste, women), excluded, marginalized and endangered ethnic groups, poor</w:t>
            </w:r>
            <w:r w:rsidR="005A664A">
              <w:rPr>
                <w:rFonts w:asciiTheme="minorHAnsi" w:hAnsiTheme="minorHAnsi" w:cstheme="minorHAnsi"/>
                <w:sz w:val="22"/>
                <w:szCs w:val="22"/>
              </w:rPr>
              <w:t>,</w:t>
            </w:r>
            <w:r w:rsidRPr="00A3034E">
              <w:rPr>
                <w:rFonts w:asciiTheme="minorHAnsi" w:hAnsiTheme="minorHAnsi" w:cstheme="minorHAnsi"/>
                <w:sz w:val="22"/>
                <w:szCs w:val="22"/>
              </w:rPr>
              <w:t xml:space="preserve"> and other disadvantaged.</w:t>
            </w:r>
          </w:p>
        </w:tc>
      </w:tr>
      <w:tr w:rsidR="00B23E04" w:rsidRPr="00A3034E" w14:paraId="320EF3C9" w14:textId="77777777" w:rsidTr="00F837E6">
        <w:tc>
          <w:tcPr>
            <w:tcW w:w="1615" w:type="dxa"/>
          </w:tcPr>
          <w:p w14:paraId="7831B258" w14:textId="77777777" w:rsidR="00B23E04" w:rsidRPr="00A3034E" w:rsidRDefault="00F05091">
            <w:pPr>
              <w:rPr>
                <w:rFonts w:asciiTheme="minorHAnsi" w:hAnsiTheme="minorHAnsi" w:cstheme="minorHAnsi"/>
                <w:b/>
                <w:bCs/>
                <w:sz w:val="22"/>
                <w:szCs w:val="22"/>
              </w:rPr>
            </w:pPr>
            <w:r w:rsidRPr="00A3034E">
              <w:rPr>
                <w:rFonts w:asciiTheme="minorHAnsi" w:hAnsiTheme="minorHAnsi" w:cstheme="minorHAnsi"/>
                <w:b/>
                <w:bCs/>
                <w:sz w:val="22"/>
                <w:szCs w:val="22"/>
              </w:rPr>
              <w:t>Organization Structure</w:t>
            </w:r>
          </w:p>
        </w:tc>
        <w:tc>
          <w:tcPr>
            <w:tcW w:w="8730" w:type="dxa"/>
          </w:tcPr>
          <w:p w14:paraId="2593CC3D" w14:textId="36D3FAED" w:rsidR="00B23E04" w:rsidRPr="00A3034E" w:rsidRDefault="005A664A" w:rsidP="00F837E6">
            <w:pPr>
              <w:pStyle w:val="Header"/>
              <w:tabs>
                <w:tab w:val="clear" w:pos="4153"/>
                <w:tab w:val="clear" w:pos="8306"/>
              </w:tabs>
              <w:rPr>
                <w:rFonts w:asciiTheme="minorHAnsi" w:hAnsiTheme="minorHAnsi" w:cstheme="minorHAnsi"/>
                <w:sz w:val="22"/>
                <w:szCs w:val="22"/>
              </w:rPr>
            </w:pPr>
            <w:r>
              <w:rPr>
                <w:rFonts w:asciiTheme="minorHAnsi" w:hAnsiTheme="minorHAnsi" w:cstheme="minorHAnsi"/>
                <w:sz w:val="22"/>
                <w:szCs w:val="22"/>
              </w:rPr>
              <w:t>The central</w:t>
            </w:r>
            <w:r w:rsidR="00F05091" w:rsidRPr="00A3034E">
              <w:rPr>
                <w:rFonts w:asciiTheme="minorHAnsi" w:hAnsiTheme="minorHAnsi" w:cstheme="minorHAnsi"/>
                <w:sz w:val="22"/>
                <w:szCs w:val="22"/>
              </w:rPr>
              <w:t xml:space="preserve"> office is in Ratnanagar Municipality Chitwan,</w:t>
            </w:r>
            <w:r w:rsidR="00943703">
              <w:rPr>
                <w:rFonts w:asciiTheme="minorHAnsi" w:hAnsiTheme="minorHAnsi" w:cstheme="minorHAnsi"/>
                <w:sz w:val="22"/>
                <w:szCs w:val="22"/>
              </w:rPr>
              <w:t xml:space="preserve"> </w:t>
            </w:r>
            <w:r>
              <w:rPr>
                <w:rFonts w:asciiTheme="minorHAnsi" w:hAnsiTheme="minorHAnsi" w:cstheme="minorHAnsi"/>
                <w:sz w:val="22"/>
                <w:szCs w:val="22"/>
              </w:rPr>
              <w:t xml:space="preserve">with </w:t>
            </w:r>
            <w:r w:rsidR="00F05091" w:rsidRPr="00A3034E">
              <w:rPr>
                <w:rFonts w:asciiTheme="minorHAnsi" w:hAnsiTheme="minorHAnsi" w:cstheme="minorHAnsi"/>
                <w:sz w:val="22"/>
                <w:szCs w:val="22"/>
              </w:rPr>
              <w:t xml:space="preserve">branches in Bharatpur Metrocity and Barghat </w:t>
            </w:r>
            <w:r>
              <w:rPr>
                <w:rFonts w:asciiTheme="minorHAnsi" w:hAnsiTheme="minorHAnsi" w:cstheme="minorHAnsi"/>
                <w:sz w:val="22"/>
                <w:szCs w:val="22"/>
              </w:rPr>
              <w:t>Municipality</w:t>
            </w:r>
            <w:r w:rsidR="00F05091" w:rsidRPr="00A3034E">
              <w:rPr>
                <w:rFonts w:asciiTheme="minorHAnsi" w:hAnsiTheme="minorHAnsi" w:cstheme="minorHAnsi"/>
                <w:sz w:val="22"/>
                <w:szCs w:val="22"/>
              </w:rPr>
              <w:t xml:space="preserve"> Nawalparasi. </w:t>
            </w:r>
            <w:r>
              <w:rPr>
                <w:rFonts w:asciiTheme="minorHAnsi" w:hAnsiTheme="minorHAnsi" w:cstheme="minorHAnsi"/>
                <w:sz w:val="22"/>
                <w:szCs w:val="22"/>
              </w:rPr>
              <w:t xml:space="preserve">The </w:t>
            </w:r>
            <w:r w:rsidR="00F05091" w:rsidRPr="00A3034E">
              <w:rPr>
                <w:rFonts w:asciiTheme="minorHAnsi" w:hAnsiTheme="minorHAnsi" w:cstheme="minorHAnsi"/>
                <w:sz w:val="22"/>
                <w:szCs w:val="22"/>
              </w:rPr>
              <w:t xml:space="preserve">Working committee consists </w:t>
            </w:r>
            <w:r>
              <w:rPr>
                <w:rFonts w:asciiTheme="minorHAnsi" w:hAnsiTheme="minorHAnsi" w:cstheme="minorHAnsi"/>
                <w:sz w:val="22"/>
                <w:szCs w:val="22"/>
              </w:rPr>
              <w:t xml:space="preserve">of </w:t>
            </w:r>
            <w:r w:rsidR="00F05091" w:rsidRPr="00A3034E">
              <w:rPr>
                <w:rFonts w:asciiTheme="minorHAnsi" w:hAnsiTheme="minorHAnsi" w:cstheme="minorHAnsi"/>
                <w:sz w:val="22"/>
                <w:szCs w:val="22"/>
              </w:rPr>
              <w:t>9 inclusive members (women- 3, Dalit- 1 Janajati- 1</w:t>
            </w:r>
            <w:r>
              <w:rPr>
                <w:rFonts w:asciiTheme="minorHAnsi" w:hAnsiTheme="minorHAnsi" w:cstheme="minorHAnsi"/>
                <w:sz w:val="22"/>
                <w:szCs w:val="22"/>
              </w:rPr>
              <w:t>,</w:t>
            </w:r>
            <w:r w:rsidR="00F05091" w:rsidRPr="00A3034E">
              <w:rPr>
                <w:rFonts w:asciiTheme="minorHAnsi" w:hAnsiTheme="minorHAnsi" w:cstheme="minorHAnsi"/>
                <w:sz w:val="22"/>
                <w:szCs w:val="22"/>
              </w:rPr>
              <w:t xml:space="preserve"> and </w:t>
            </w:r>
            <w:r>
              <w:rPr>
                <w:rFonts w:asciiTheme="minorHAnsi" w:hAnsiTheme="minorHAnsi" w:cstheme="minorHAnsi"/>
                <w:sz w:val="22"/>
                <w:szCs w:val="22"/>
              </w:rPr>
              <w:t>others</w:t>
            </w:r>
            <w:r w:rsidR="00F05091" w:rsidRPr="00A3034E">
              <w:rPr>
                <w:rFonts w:asciiTheme="minorHAnsi" w:hAnsiTheme="minorHAnsi" w:cstheme="minorHAnsi"/>
                <w:sz w:val="22"/>
                <w:szCs w:val="22"/>
              </w:rPr>
              <w:t xml:space="preserve">) Paid staff </w:t>
            </w:r>
            <w:r>
              <w:rPr>
                <w:rFonts w:asciiTheme="minorHAnsi" w:hAnsiTheme="minorHAnsi" w:cstheme="minorHAnsi"/>
                <w:sz w:val="22"/>
                <w:szCs w:val="22"/>
              </w:rPr>
              <w:t>is</w:t>
            </w:r>
            <w:r w:rsidR="00AD2BD0">
              <w:rPr>
                <w:rFonts w:asciiTheme="minorHAnsi" w:hAnsiTheme="minorHAnsi" w:cstheme="minorHAnsi"/>
                <w:sz w:val="22"/>
                <w:szCs w:val="22"/>
              </w:rPr>
              <w:t xml:space="preserve"> 4</w:t>
            </w:r>
            <w:r w:rsidR="00F05091" w:rsidRPr="00AD2BD0">
              <w:rPr>
                <w:rFonts w:asciiTheme="minorHAnsi" w:hAnsiTheme="minorHAnsi" w:cstheme="minorHAnsi"/>
                <w:sz w:val="22"/>
                <w:szCs w:val="22"/>
              </w:rPr>
              <w:t xml:space="preserve">0 (F- </w:t>
            </w:r>
            <w:r w:rsidR="00AD2BD0" w:rsidRPr="00AD2BD0">
              <w:rPr>
                <w:rFonts w:asciiTheme="minorHAnsi" w:hAnsiTheme="minorHAnsi" w:cstheme="minorHAnsi"/>
                <w:sz w:val="22"/>
                <w:szCs w:val="22"/>
              </w:rPr>
              <w:t>31</w:t>
            </w:r>
            <w:r w:rsidR="00F05091" w:rsidRPr="00AD2BD0">
              <w:rPr>
                <w:rFonts w:asciiTheme="minorHAnsi" w:hAnsiTheme="minorHAnsi" w:cstheme="minorHAnsi"/>
                <w:sz w:val="22"/>
                <w:szCs w:val="22"/>
              </w:rPr>
              <w:t xml:space="preserve"> M-</w:t>
            </w:r>
            <w:r w:rsidR="00AD2BD0" w:rsidRPr="00AD2BD0">
              <w:rPr>
                <w:rFonts w:asciiTheme="minorHAnsi" w:hAnsiTheme="minorHAnsi" w:cstheme="minorHAnsi"/>
                <w:sz w:val="22"/>
                <w:szCs w:val="22"/>
              </w:rPr>
              <w:t>9</w:t>
            </w:r>
            <w:r w:rsidR="00F05091" w:rsidRPr="00AD2BD0">
              <w:rPr>
                <w:rFonts w:asciiTheme="minorHAnsi" w:hAnsiTheme="minorHAnsi" w:cstheme="minorHAnsi"/>
                <w:sz w:val="22"/>
                <w:szCs w:val="22"/>
              </w:rPr>
              <w:t>)</w:t>
            </w:r>
            <w:r w:rsidR="00F05091" w:rsidRPr="00AD2BD0">
              <w:rPr>
                <w:rFonts w:asciiTheme="minorHAnsi" w:hAnsiTheme="minorHAnsi" w:cstheme="minorHAnsi"/>
                <w:color w:val="FF0000"/>
                <w:sz w:val="22"/>
                <w:szCs w:val="22"/>
              </w:rPr>
              <w:t xml:space="preserve"> </w:t>
            </w:r>
            <w:r w:rsidR="00F05091" w:rsidRPr="00A3034E">
              <w:rPr>
                <w:rFonts w:asciiTheme="minorHAnsi" w:hAnsiTheme="minorHAnsi" w:cstheme="minorHAnsi"/>
                <w:sz w:val="22"/>
                <w:szCs w:val="22"/>
              </w:rPr>
              <w:t xml:space="preserve">and 9 are </w:t>
            </w:r>
            <w:r w:rsidR="00C53DFB" w:rsidRPr="00A3034E">
              <w:rPr>
                <w:rFonts w:asciiTheme="minorHAnsi" w:hAnsiTheme="minorHAnsi" w:cstheme="minorHAnsi"/>
                <w:sz w:val="22"/>
                <w:szCs w:val="22"/>
              </w:rPr>
              <w:t>volunteers. This</w:t>
            </w:r>
            <w:r w:rsidR="00F05091" w:rsidRPr="00A3034E">
              <w:rPr>
                <w:rFonts w:asciiTheme="minorHAnsi" w:hAnsiTheme="minorHAnsi" w:cstheme="minorHAnsi"/>
                <w:sz w:val="22"/>
                <w:szCs w:val="22"/>
              </w:rPr>
              <w:t xml:space="preserve"> is a </w:t>
            </w:r>
            <w:r w:rsidR="00C53DFB" w:rsidRPr="00A3034E">
              <w:rPr>
                <w:rFonts w:asciiTheme="minorHAnsi" w:hAnsiTheme="minorHAnsi" w:cstheme="minorHAnsi"/>
                <w:sz w:val="22"/>
                <w:szCs w:val="22"/>
              </w:rPr>
              <w:t>member-based</w:t>
            </w:r>
            <w:r w:rsidR="00F05091" w:rsidRPr="00A3034E">
              <w:rPr>
                <w:rFonts w:asciiTheme="minorHAnsi" w:hAnsiTheme="minorHAnsi" w:cstheme="minorHAnsi"/>
                <w:sz w:val="22"/>
                <w:szCs w:val="22"/>
              </w:rPr>
              <w:t xml:space="preserve"> organisation at present </w:t>
            </w:r>
            <w:r w:rsidR="00231A00">
              <w:rPr>
                <w:rFonts w:asciiTheme="minorHAnsi" w:hAnsiTheme="minorHAnsi" w:cstheme="minorHAnsi"/>
                <w:sz w:val="22"/>
                <w:szCs w:val="22"/>
              </w:rPr>
              <w:t>3</w:t>
            </w:r>
            <w:r w:rsidR="00BA20A9">
              <w:rPr>
                <w:rFonts w:asciiTheme="minorHAnsi" w:hAnsiTheme="minorHAnsi" w:cstheme="minorHAnsi"/>
                <w:sz w:val="22"/>
                <w:szCs w:val="22"/>
              </w:rPr>
              <w:t>1</w:t>
            </w:r>
            <w:r w:rsidR="00F05091" w:rsidRPr="00A3034E">
              <w:rPr>
                <w:rFonts w:asciiTheme="minorHAnsi" w:hAnsiTheme="minorHAnsi" w:cstheme="minorHAnsi"/>
                <w:sz w:val="22"/>
                <w:szCs w:val="22"/>
              </w:rPr>
              <w:t xml:space="preserve"> people are members. Currently</w:t>
            </w:r>
            <w:r>
              <w:rPr>
                <w:rFonts w:asciiTheme="minorHAnsi" w:hAnsiTheme="minorHAnsi" w:cstheme="minorHAnsi"/>
                <w:sz w:val="22"/>
                <w:szCs w:val="22"/>
              </w:rPr>
              <w:t>,</w:t>
            </w:r>
            <w:r w:rsidR="00F05091" w:rsidRPr="00A3034E">
              <w:rPr>
                <w:rFonts w:asciiTheme="minorHAnsi" w:hAnsiTheme="minorHAnsi" w:cstheme="minorHAnsi"/>
                <w:sz w:val="22"/>
                <w:szCs w:val="22"/>
              </w:rPr>
              <w:t xml:space="preserve"> </w:t>
            </w:r>
            <w:r w:rsidR="00AD2BD0">
              <w:rPr>
                <w:rFonts w:asciiTheme="minorHAnsi" w:hAnsiTheme="minorHAnsi" w:cstheme="minorHAnsi"/>
                <w:sz w:val="22"/>
                <w:szCs w:val="22"/>
              </w:rPr>
              <w:t xml:space="preserve">4 </w:t>
            </w:r>
            <w:r w:rsidR="00F05091" w:rsidRPr="00A3034E">
              <w:rPr>
                <w:rFonts w:asciiTheme="minorHAnsi" w:hAnsiTheme="minorHAnsi" w:cstheme="minorHAnsi"/>
                <w:sz w:val="22"/>
                <w:szCs w:val="22"/>
              </w:rPr>
              <w:t xml:space="preserve">projects are under </w:t>
            </w:r>
            <w:r w:rsidR="00C53DFB" w:rsidRPr="00A3034E">
              <w:rPr>
                <w:rFonts w:asciiTheme="minorHAnsi" w:hAnsiTheme="minorHAnsi" w:cstheme="minorHAnsi"/>
                <w:sz w:val="22"/>
                <w:szCs w:val="22"/>
              </w:rPr>
              <w:t>implementation</w:t>
            </w:r>
            <w:r w:rsidR="00F05091" w:rsidRPr="00A3034E">
              <w:rPr>
                <w:rFonts w:asciiTheme="minorHAnsi" w:hAnsiTheme="minorHAnsi" w:cstheme="minorHAnsi"/>
                <w:sz w:val="22"/>
                <w:szCs w:val="22"/>
              </w:rPr>
              <w:t xml:space="preserve"> from SAHAVAGI. </w:t>
            </w:r>
          </w:p>
        </w:tc>
      </w:tr>
      <w:tr w:rsidR="00B23E04" w:rsidRPr="00A3034E" w14:paraId="3CC56646" w14:textId="77777777" w:rsidTr="00F837E6">
        <w:tc>
          <w:tcPr>
            <w:tcW w:w="1615" w:type="dxa"/>
          </w:tcPr>
          <w:p w14:paraId="02AB45A2" w14:textId="77777777" w:rsidR="00B23E04" w:rsidRPr="00A3034E" w:rsidRDefault="000E58D6">
            <w:pPr>
              <w:rPr>
                <w:rFonts w:asciiTheme="minorHAnsi" w:hAnsiTheme="minorHAnsi" w:cstheme="minorHAnsi"/>
                <w:b/>
                <w:bCs/>
                <w:sz w:val="22"/>
                <w:szCs w:val="22"/>
              </w:rPr>
            </w:pPr>
            <w:r w:rsidRPr="00A3034E">
              <w:rPr>
                <w:rFonts w:asciiTheme="minorHAnsi" w:hAnsiTheme="minorHAnsi" w:cstheme="minorHAnsi"/>
                <w:b/>
                <w:bCs/>
                <w:sz w:val="22"/>
                <w:szCs w:val="22"/>
              </w:rPr>
              <w:t>Current and past projects</w:t>
            </w:r>
          </w:p>
        </w:tc>
        <w:tc>
          <w:tcPr>
            <w:tcW w:w="8730" w:type="dxa"/>
          </w:tcPr>
          <w:p w14:paraId="7F9B02A2" w14:textId="77777777" w:rsidR="000E58D6" w:rsidRPr="00A3034E" w:rsidRDefault="000E58D6" w:rsidP="000E58D6">
            <w:pPr>
              <w:rPr>
                <w:rFonts w:asciiTheme="minorHAnsi" w:hAnsiTheme="minorHAnsi" w:cstheme="minorHAnsi"/>
                <w:b/>
                <w:bCs/>
                <w:sz w:val="22"/>
                <w:szCs w:val="22"/>
              </w:rPr>
            </w:pPr>
            <w:r w:rsidRPr="00A3034E">
              <w:rPr>
                <w:rFonts w:asciiTheme="minorHAnsi" w:hAnsiTheme="minorHAnsi" w:cstheme="minorHAnsi"/>
                <w:b/>
                <w:bCs/>
                <w:sz w:val="22"/>
                <w:szCs w:val="22"/>
              </w:rPr>
              <w:t xml:space="preserve">Completed Projects: </w:t>
            </w:r>
          </w:p>
          <w:p w14:paraId="78C0F630" w14:textId="559623EC" w:rsidR="000E58D6" w:rsidRPr="00A3034E" w:rsidRDefault="000E58D6" w:rsidP="000E58D6">
            <w:pPr>
              <w:rPr>
                <w:rFonts w:asciiTheme="minorHAnsi" w:hAnsiTheme="minorHAnsi" w:cstheme="minorHAnsi"/>
                <w:sz w:val="22"/>
                <w:szCs w:val="22"/>
              </w:rPr>
            </w:pPr>
            <w:r w:rsidRPr="00A3034E">
              <w:rPr>
                <w:rFonts w:asciiTheme="minorHAnsi" w:hAnsiTheme="minorHAnsi" w:cstheme="minorHAnsi"/>
                <w:sz w:val="22"/>
                <w:szCs w:val="22"/>
              </w:rPr>
              <w:t xml:space="preserve">• Local self-reliance program-Humla </w:t>
            </w:r>
            <w:r w:rsidR="00C53DFB" w:rsidRPr="00A3034E">
              <w:rPr>
                <w:rFonts w:asciiTheme="minorHAnsi" w:hAnsiTheme="minorHAnsi" w:cstheme="minorHAnsi"/>
                <w:sz w:val="22"/>
                <w:szCs w:val="22"/>
              </w:rPr>
              <w:t>(2011</w:t>
            </w:r>
            <w:r w:rsidRPr="00A3034E">
              <w:rPr>
                <w:rFonts w:asciiTheme="minorHAnsi" w:hAnsiTheme="minorHAnsi" w:cstheme="minorHAnsi"/>
                <w:sz w:val="22"/>
                <w:szCs w:val="22"/>
              </w:rPr>
              <w:t>-2021 AD)</w:t>
            </w:r>
          </w:p>
          <w:p w14:paraId="1DB19197" w14:textId="77777777" w:rsidR="000E58D6" w:rsidRPr="00A3034E" w:rsidRDefault="000E58D6" w:rsidP="000E58D6">
            <w:pPr>
              <w:rPr>
                <w:rFonts w:asciiTheme="minorHAnsi" w:hAnsiTheme="minorHAnsi" w:cstheme="minorHAnsi"/>
                <w:sz w:val="22"/>
                <w:szCs w:val="22"/>
              </w:rPr>
            </w:pPr>
            <w:r w:rsidRPr="00A3034E">
              <w:rPr>
                <w:rFonts w:asciiTheme="minorHAnsi" w:hAnsiTheme="minorHAnsi" w:cstheme="minorHAnsi"/>
                <w:sz w:val="22"/>
                <w:szCs w:val="22"/>
              </w:rPr>
              <w:t>• Local Self-Reliance Program-Darchula (2005-2010 AD)</w:t>
            </w:r>
          </w:p>
          <w:p w14:paraId="402B14F6" w14:textId="35321B82" w:rsidR="000E58D6" w:rsidRPr="00A3034E" w:rsidRDefault="000E58D6" w:rsidP="000E58D6">
            <w:pPr>
              <w:rPr>
                <w:rFonts w:asciiTheme="minorHAnsi" w:hAnsiTheme="minorHAnsi" w:cstheme="minorHAnsi"/>
                <w:sz w:val="22"/>
                <w:szCs w:val="22"/>
              </w:rPr>
            </w:pPr>
            <w:r w:rsidRPr="00A3034E">
              <w:rPr>
                <w:rFonts w:asciiTheme="minorHAnsi" w:hAnsiTheme="minorHAnsi" w:cstheme="minorHAnsi"/>
                <w:sz w:val="22"/>
                <w:szCs w:val="22"/>
              </w:rPr>
              <w:t xml:space="preserve">• Local self-reliance </w:t>
            </w:r>
            <w:r w:rsidR="005A664A">
              <w:rPr>
                <w:rFonts w:asciiTheme="minorHAnsi" w:hAnsiTheme="minorHAnsi" w:cstheme="minorHAnsi"/>
                <w:sz w:val="22"/>
                <w:szCs w:val="22"/>
              </w:rPr>
              <w:t>program</w:t>
            </w:r>
            <w:r w:rsidRPr="00A3034E">
              <w:rPr>
                <w:rFonts w:asciiTheme="minorHAnsi" w:hAnsiTheme="minorHAnsi" w:cstheme="minorHAnsi"/>
                <w:sz w:val="22"/>
                <w:szCs w:val="22"/>
              </w:rPr>
              <w:t xml:space="preserve"> (year 1999-2004 AD)</w:t>
            </w:r>
          </w:p>
          <w:p w14:paraId="4FD009AB" w14:textId="77777777" w:rsidR="000E58D6" w:rsidRPr="00A3034E" w:rsidRDefault="000E58D6" w:rsidP="000E58D6">
            <w:pPr>
              <w:rPr>
                <w:rFonts w:asciiTheme="minorHAnsi" w:hAnsiTheme="minorHAnsi" w:cstheme="minorHAnsi"/>
                <w:sz w:val="22"/>
                <w:szCs w:val="22"/>
              </w:rPr>
            </w:pPr>
            <w:r w:rsidRPr="00A3034E">
              <w:rPr>
                <w:rFonts w:asciiTheme="minorHAnsi" w:hAnsiTheme="minorHAnsi" w:cstheme="minorHAnsi"/>
                <w:sz w:val="22"/>
                <w:szCs w:val="22"/>
              </w:rPr>
              <w:t>• Social Service Unit Operation (2071-2077 BS), Bharatpur Hospital, Chitwan</w:t>
            </w:r>
          </w:p>
          <w:p w14:paraId="7B0FB8F6" w14:textId="77777777" w:rsidR="000E58D6" w:rsidRPr="00A3034E" w:rsidRDefault="000E58D6" w:rsidP="000E58D6">
            <w:pPr>
              <w:rPr>
                <w:rFonts w:asciiTheme="minorHAnsi" w:hAnsiTheme="minorHAnsi" w:cstheme="minorHAnsi"/>
                <w:sz w:val="22"/>
                <w:szCs w:val="22"/>
              </w:rPr>
            </w:pPr>
            <w:r w:rsidRPr="00A3034E">
              <w:rPr>
                <w:rFonts w:asciiTheme="minorHAnsi" w:hAnsiTheme="minorHAnsi" w:cstheme="minorHAnsi"/>
                <w:sz w:val="22"/>
                <w:szCs w:val="22"/>
              </w:rPr>
              <w:t>• Safe Highway Public Health Project (2006-2011 AD), Chitwan and Nawalparasi</w:t>
            </w:r>
          </w:p>
          <w:p w14:paraId="2537BF63" w14:textId="77777777" w:rsidR="000E58D6" w:rsidRPr="00A3034E" w:rsidRDefault="000E58D6" w:rsidP="000E58D6">
            <w:pPr>
              <w:rPr>
                <w:rFonts w:asciiTheme="minorHAnsi" w:hAnsiTheme="minorHAnsi" w:cstheme="minorHAnsi"/>
                <w:sz w:val="22"/>
                <w:szCs w:val="22"/>
              </w:rPr>
            </w:pPr>
            <w:r w:rsidRPr="00A3034E">
              <w:rPr>
                <w:rFonts w:asciiTheme="minorHAnsi" w:hAnsiTheme="minorHAnsi" w:cstheme="minorHAnsi"/>
                <w:sz w:val="22"/>
                <w:szCs w:val="22"/>
              </w:rPr>
              <w:t>• Gender Responsive Decentralized Governance Project, Asia (2010-2011 AD), Chitwan</w:t>
            </w:r>
          </w:p>
          <w:p w14:paraId="66B602EB" w14:textId="77777777" w:rsidR="000E58D6" w:rsidRPr="00A3034E" w:rsidRDefault="000E58D6" w:rsidP="000E58D6">
            <w:pPr>
              <w:rPr>
                <w:rFonts w:asciiTheme="minorHAnsi" w:hAnsiTheme="minorHAnsi" w:cstheme="minorHAnsi"/>
                <w:sz w:val="22"/>
                <w:szCs w:val="22"/>
              </w:rPr>
            </w:pPr>
            <w:r w:rsidRPr="00A3034E">
              <w:rPr>
                <w:rFonts w:asciiTheme="minorHAnsi" w:hAnsiTheme="minorHAnsi" w:cstheme="minorHAnsi"/>
                <w:sz w:val="22"/>
                <w:szCs w:val="22"/>
              </w:rPr>
              <w:t>• Project against Gender Violence (2009-2010 AD), Darchula</w:t>
            </w:r>
          </w:p>
          <w:p w14:paraId="6F9AD5EC" w14:textId="77777777" w:rsidR="000E58D6" w:rsidRPr="00A3034E" w:rsidRDefault="000E58D6" w:rsidP="000E58D6">
            <w:pPr>
              <w:rPr>
                <w:rFonts w:asciiTheme="minorHAnsi" w:hAnsiTheme="minorHAnsi" w:cstheme="minorHAnsi"/>
                <w:sz w:val="22"/>
                <w:szCs w:val="22"/>
              </w:rPr>
            </w:pPr>
            <w:r w:rsidRPr="00A3034E">
              <w:rPr>
                <w:rFonts w:asciiTheme="minorHAnsi" w:hAnsiTheme="minorHAnsi" w:cstheme="minorHAnsi"/>
                <w:sz w:val="22"/>
                <w:szCs w:val="22"/>
              </w:rPr>
              <w:t>• Crop Diversification Program for Poverty Reduction, (year 2003-2006), Dailekh</w:t>
            </w:r>
          </w:p>
          <w:p w14:paraId="220DB5CC" w14:textId="77777777" w:rsidR="000E58D6" w:rsidRPr="00A3034E" w:rsidRDefault="000E58D6" w:rsidP="000E58D6">
            <w:pPr>
              <w:rPr>
                <w:rFonts w:asciiTheme="minorHAnsi" w:hAnsiTheme="minorHAnsi" w:cstheme="minorHAnsi"/>
                <w:sz w:val="22"/>
                <w:szCs w:val="22"/>
              </w:rPr>
            </w:pPr>
            <w:r w:rsidRPr="00A3034E">
              <w:rPr>
                <w:rFonts w:asciiTheme="minorHAnsi" w:hAnsiTheme="minorHAnsi" w:cstheme="minorHAnsi"/>
                <w:sz w:val="22"/>
                <w:szCs w:val="22"/>
              </w:rPr>
              <w:t>• Potato Production Program (2003-2006), Dailekh</w:t>
            </w:r>
          </w:p>
          <w:p w14:paraId="03041EB7" w14:textId="77777777" w:rsidR="000E58D6" w:rsidRPr="00943703" w:rsidRDefault="000E58D6" w:rsidP="000E58D6">
            <w:pPr>
              <w:rPr>
                <w:rFonts w:asciiTheme="minorHAnsi" w:hAnsiTheme="minorHAnsi" w:cstheme="minorHAnsi"/>
                <w:b/>
                <w:bCs/>
                <w:sz w:val="22"/>
                <w:szCs w:val="22"/>
              </w:rPr>
            </w:pPr>
            <w:r w:rsidRPr="00943703">
              <w:rPr>
                <w:rFonts w:asciiTheme="minorHAnsi" w:hAnsiTheme="minorHAnsi" w:cstheme="minorHAnsi"/>
                <w:b/>
                <w:bCs/>
                <w:sz w:val="22"/>
                <w:szCs w:val="22"/>
              </w:rPr>
              <w:t>Ongoing Projects</w:t>
            </w:r>
          </w:p>
          <w:p w14:paraId="501B1085" w14:textId="75922336" w:rsidR="000E58D6" w:rsidRPr="00A3034E" w:rsidRDefault="000E58D6" w:rsidP="000E58D6">
            <w:pPr>
              <w:pStyle w:val="ListParagraph"/>
              <w:numPr>
                <w:ilvl w:val="0"/>
                <w:numId w:val="1"/>
              </w:numPr>
              <w:spacing w:after="0" w:line="240" w:lineRule="auto"/>
              <w:rPr>
                <w:rFonts w:cstheme="minorHAnsi"/>
                <w:szCs w:val="22"/>
              </w:rPr>
            </w:pPr>
            <w:r w:rsidRPr="00A3034E">
              <w:rPr>
                <w:rFonts w:cstheme="minorHAnsi"/>
                <w:b/>
                <w:bCs/>
                <w:szCs w:val="22"/>
              </w:rPr>
              <w:t>USAID/FSIL-Nepal Project (FASECC), 2022 to 2024:</w:t>
            </w:r>
            <w:r w:rsidRPr="00A3034E">
              <w:rPr>
                <w:rFonts w:cstheme="minorHAnsi"/>
                <w:szCs w:val="22"/>
              </w:rPr>
              <w:t xml:space="preserve"> The study topic of this research project is “Drivers of Safer Food Production and Consumption in Nepal: Understanding the Adoption of Food Safety Practices and Consumer Consciousness in Fresh Produce”. The donor agency of the project is FSIL, USA. One of the 4 implementing bodies of the project is a SAHAVAGI, while the remaining 3 implementing bodies are: Agriculture and Forestry University Rampur, Chitwan, Tennessee State University</w:t>
            </w:r>
            <w:r w:rsidR="005A664A">
              <w:rPr>
                <w:rFonts w:cstheme="minorHAnsi"/>
                <w:szCs w:val="22"/>
              </w:rPr>
              <w:t>,</w:t>
            </w:r>
            <w:r w:rsidRPr="00A3034E">
              <w:rPr>
                <w:rFonts w:cstheme="minorHAnsi"/>
                <w:szCs w:val="22"/>
              </w:rPr>
              <w:t xml:space="preserve"> and Arizona State University, USA. </w:t>
            </w:r>
            <w:r w:rsidR="005A664A">
              <w:rPr>
                <w:rFonts w:cstheme="minorHAnsi"/>
                <w:szCs w:val="22"/>
              </w:rPr>
              <w:t>The project</w:t>
            </w:r>
            <w:r w:rsidRPr="00A3034E">
              <w:rPr>
                <w:rFonts w:cstheme="minorHAnsi"/>
                <w:szCs w:val="22"/>
              </w:rPr>
              <w:t xml:space="preserve"> covers Food Safety </w:t>
            </w:r>
            <w:r w:rsidR="005A664A">
              <w:rPr>
                <w:rFonts w:cstheme="minorHAnsi"/>
                <w:szCs w:val="22"/>
              </w:rPr>
              <w:t>topics</w:t>
            </w:r>
            <w:r w:rsidRPr="00A3034E">
              <w:rPr>
                <w:rFonts w:cstheme="minorHAnsi"/>
                <w:szCs w:val="22"/>
              </w:rPr>
              <w:t xml:space="preserve"> in two broad </w:t>
            </w:r>
            <w:r w:rsidR="005A664A">
              <w:rPr>
                <w:rFonts w:cstheme="minorHAnsi"/>
                <w:szCs w:val="22"/>
              </w:rPr>
              <w:t>spectrums</w:t>
            </w:r>
            <w:r w:rsidRPr="00A3034E">
              <w:rPr>
                <w:rFonts w:cstheme="minorHAnsi"/>
                <w:szCs w:val="22"/>
              </w:rPr>
              <w:t xml:space="preserve"> of market chain-producers and consumers.</w:t>
            </w:r>
          </w:p>
          <w:p w14:paraId="3955A772" w14:textId="77777777" w:rsidR="00E021E4" w:rsidRDefault="000E58D6" w:rsidP="000E58D6">
            <w:pPr>
              <w:pStyle w:val="ListParagraph"/>
              <w:numPr>
                <w:ilvl w:val="0"/>
                <w:numId w:val="1"/>
              </w:numPr>
              <w:spacing w:after="0" w:line="240" w:lineRule="auto"/>
              <w:rPr>
                <w:rFonts w:cstheme="minorHAnsi"/>
                <w:szCs w:val="22"/>
              </w:rPr>
            </w:pPr>
            <w:r w:rsidRPr="00A3034E">
              <w:rPr>
                <w:rFonts w:cstheme="minorHAnsi"/>
                <w:b/>
                <w:bCs/>
                <w:szCs w:val="22"/>
              </w:rPr>
              <w:t>HIV/AIDS Prevention Care Support and Treatment Program:</w:t>
            </w:r>
            <w:r w:rsidRPr="00A3034E">
              <w:rPr>
                <w:rFonts w:cstheme="minorHAnsi"/>
                <w:szCs w:val="22"/>
              </w:rPr>
              <w:t xml:space="preserve"> Project Asha from 2006 to 2011, Saath Saath Project from 2011 to 2016 and Linkage Project from 2016 to 2020 were implemented in Chitwan, Nawalpur and Parasi districts in partnership with USAID, PEPFAR and FHI 360. Currently EpiC project is being implemented since October 2020 in collaboration with USAID, PEPFAR, FHI 360.</w:t>
            </w:r>
          </w:p>
          <w:p w14:paraId="2E90AF5A" w14:textId="77777777" w:rsidR="00B23E04" w:rsidRDefault="000E58D6" w:rsidP="000E58D6">
            <w:pPr>
              <w:pStyle w:val="ListParagraph"/>
              <w:numPr>
                <w:ilvl w:val="0"/>
                <w:numId w:val="1"/>
              </w:numPr>
              <w:spacing w:after="0" w:line="240" w:lineRule="auto"/>
              <w:rPr>
                <w:rFonts w:cstheme="minorHAnsi"/>
                <w:szCs w:val="22"/>
              </w:rPr>
            </w:pPr>
            <w:r w:rsidRPr="00E021E4">
              <w:rPr>
                <w:rFonts w:cstheme="minorHAnsi"/>
                <w:b/>
                <w:bCs/>
                <w:szCs w:val="22"/>
              </w:rPr>
              <w:t>Local suspension bridge construction program (continuous since 2002):</w:t>
            </w:r>
            <w:r w:rsidRPr="00E021E4">
              <w:rPr>
                <w:rFonts w:cstheme="minorHAnsi"/>
                <w:szCs w:val="22"/>
              </w:rPr>
              <w:t xml:space="preserve"> In collaboration with the then District Development Committee, Chitwan, TBSU-Helvetas Kathmandu, federal suspension bridge regional program, municipalities, 76 suspension bridges have been completed in Chitwan district and 8 are under construction.</w:t>
            </w:r>
          </w:p>
          <w:p w14:paraId="260584D3" w14:textId="7792947B" w:rsidR="00AD2BD0" w:rsidRPr="00E021E4" w:rsidRDefault="00AD2BD0" w:rsidP="000E58D6">
            <w:pPr>
              <w:pStyle w:val="ListParagraph"/>
              <w:numPr>
                <w:ilvl w:val="0"/>
                <w:numId w:val="1"/>
              </w:numPr>
              <w:spacing w:after="0" w:line="240" w:lineRule="auto"/>
              <w:rPr>
                <w:rFonts w:cstheme="minorHAnsi"/>
                <w:szCs w:val="22"/>
              </w:rPr>
            </w:pPr>
            <w:r>
              <w:rPr>
                <w:rFonts w:cstheme="minorHAnsi"/>
                <w:b/>
                <w:bCs/>
                <w:szCs w:val="22"/>
              </w:rPr>
              <w:t>Social Service Unit Operation (2080 and continuous) in Bharatpur Hospital Chitwan.</w:t>
            </w:r>
          </w:p>
        </w:tc>
      </w:tr>
      <w:tr w:rsidR="00977546" w:rsidRPr="00A3034E" w14:paraId="6F09AAD3" w14:textId="77777777" w:rsidTr="00F837E6">
        <w:tc>
          <w:tcPr>
            <w:tcW w:w="1615" w:type="dxa"/>
          </w:tcPr>
          <w:p w14:paraId="7BF15A2D" w14:textId="77777777" w:rsidR="00977546" w:rsidRPr="00A3034E" w:rsidRDefault="00977546">
            <w:pPr>
              <w:rPr>
                <w:rFonts w:asciiTheme="minorHAnsi" w:hAnsiTheme="minorHAnsi" w:cstheme="minorHAnsi"/>
                <w:b/>
                <w:bCs/>
                <w:sz w:val="22"/>
                <w:szCs w:val="22"/>
              </w:rPr>
            </w:pPr>
            <w:r>
              <w:rPr>
                <w:rFonts w:asciiTheme="minorHAnsi" w:hAnsiTheme="minorHAnsi" w:cstheme="minorHAnsi"/>
                <w:b/>
                <w:bCs/>
                <w:sz w:val="22"/>
                <w:szCs w:val="22"/>
              </w:rPr>
              <w:t xml:space="preserve">Research </w:t>
            </w:r>
            <w:r w:rsidR="00D535B3">
              <w:rPr>
                <w:rFonts w:asciiTheme="minorHAnsi" w:hAnsiTheme="minorHAnsi" w:cstheme="minorHAnsi"/>
                <w:b/>
                <w:bCs/>
                <w:sz w:val="22"/>
                <w:szCs w:val="22"/>
              </w:rPr>
              <w:t>and publications</w:t>
            </w:r>
          </w:p>
        </w:tc>
        <w:tc>
          <w:tcPr>
            <w:tcW w:w="8730" w:type="dxa"/>
          </w:tcPr>
          <w:p w14:paraId="751D6CE0" w14:textId="5FA9AFF0" w:rsidR="00D25F1C" w:rsidRDefault="00D25F1C" w:rsidP="002E393F">
            <w:pPr>
              <w:pStyle w:val="ListParagraph"/>
              <w:numPr>
                <w:ilvl w:val="0"/>
                <w:numId w:val="2"/>
              </w:numPr>
              <w:rPr>
                <w:rFonts w:cstheme="minorHAnsi"/>
                <w:szCs w:val="22"/>
              </w:rPr>
            </w:pPr>
            <w:r w:rsidRPr="00E9021C">
              <w:rPr>
                <w:rFonts w:cstheme="minorHAnsi"/>
                <w:szCs w:val="22"/>
              </w:rPr>
              <w:t xml:space="preserve">Chalise, K.R. and Paudyal, E.N. 2022. </w:t>
            </w:r>
            <w:r w:rsidR="005A664A">
              <w:rPr>
                <w:rFonts w:cstheme="minorHAnsi"/>
                <w:szCs w:val="22"/>
              </w:rPr>
              <w:t>The psychological</w:t>
            </w:r>
            <w:r w:rsidRPr="00E9021C">
              <w:rPr>
                <w:rFonts w:cstheme="minorHAnsi"/>
                <w:szCs w:val="22"/>
              </w:rPr>
              <w:t xml:space="preserve"> effect of COVID-19 in elderly people of Nepal. Department of Study and Research, SAHAVAGI central office Ratnanagar-9 Chitwan Nepal. 61pp.</w:t>
            </w:r>
          </w:p>
          <w:p w14:paraId="04E6C963" w14:textId="349F9E72" w:rsidR="00977546" w:rsidRDefault="002E393F" w:rsidP="002E393F">
            <w:pPr>
              <w:pStyle w:val="ListParagraph"/>
              <w:numPr>
                <w:ilvl w:val="0"/>
                <w:numId w:val="2"/>
              </w:numPr>
              <w:rPr>
                <w:rFonts w:cstheme="minorHAnsi"/>
                <w:szCs w:val="22"/>
              </w:rPr>
            </w:pPr>
            <w:r w:rsidRPr="002E393F">
              <w:rPr>
                <w:rFonts w:cstheme="minorHAnsi"/>
                <w:szCs w:val="22"/>
              </w:rPr>
              <w:lastRenderedPageBreak/>
              <w:t xml:space="preserve">Study on </w:t>
            </w:r>
            <w:r w:rsidR="005A664A">
              <w:rPr>
                <w:rFonts w:cstheme="minorHAnsi"/>
                <w:szCs w:val="22"/>
              </w:rPr>
              <w:t>women's progress</w:t>
            </w:r>
            <w:r w:rsidRPr="002E393F">
              <w:rPr>
                <w:rFonts w:cstheme="minorHAnsi"/>
                <w:szCs w:val="22"/>
              </w:rPr>
              <w:t xml:space="preserve"> (1995-2015) in Nepal after Beijing +20. SAHAVAGI was a lead organization and UN </w:t>
            </w:r>
            <w:r w:rsidR="005A664A">
              <w:rPr>
                <w:rFonts w:cstheme="minorHAnsi"/>
                <w:szCs w:val="22"/>
              </w:rPr>
              <w:t>Women</w:t>
            </w:r>
            <w:r w:rsidRPr="002E393F">
              <w:rPr>
                <w:rFonts w:cstheme="minorHAnsi"/>
                <w:szCs w:val="22"/>
              </w:rPr>
              <w:t xml:space="preserve"> Nepal supported to conduct </w:t>
            </w:r>
            <w:r w:rsidR="005A664A">
              <w:rPr>
                <w:rFonts w:cstheme="minorHAnsi"/>
                <w:szCs w:val="22"/>
              </w:rPr>
              <w:t xml:space="preserve">of </w:t>
            </w:r>
            <w:r w:rsidRPr="002E393F">
              <w:rPr>
                <w:rFonts w:cstheme="minorHAnsi"/>
                <w:szCs w:val="22"/>
              </w:rPr>
              <w:t xml:space="preserve">the study. </w:t>
            </w:r>
          </w:p>
          <w:p w14:paraId="24C87FC2" w14:textId="6D981C41" w:rsidR="002E393F" w:rsidRDefault="002E393F" w:rsidP="002E393F">
            <w:pPr>
              <w:pStyle w:val="ListParagraph"/>
              <w:numPr>
                <w:ilvl w:val="0"/>
                <w:numId w:val="2"/>
              </w:numPr>
              <w:rPr>
                <w:rFonts w:cstheme="minorHAnsi"/>
                <w:szCs w:val="22"/>
              </w:rPr>
            </w:pPr>
            <w:r>
              <w:rPr>
                <w:rFonts w:cstheme="minorHAnsi"/>
                <w:szCs w:val="22"/>
              </w:rPr>
              <w:t>Review and Revision of the Existing GRB Guidelines, Manuals, GRB criteria</w:t>
            </w:r>
            <w:r w:rsidR="005A664A">
              <w:rPr>
                <w:rFonts w:cstheme="minorHAnsi"/>
                <w:szCs w:val="22"/>
              </w:rPr>
              <w:t>,</w:t>
            </w:r>
            <w:r>
              <w:rPr>
                <w:rFonts w:cstheme="minorHAnsi"/>
                <w:szCs w:val="22"/>
              </w:rPr>
              <w:t xml:space="preserve"> and software of MOF, NPC</w:t>
            </w:r>
            <w:r w:rsidR="005A664A">
              <w:rPr>
                <w:rFonts w:cstheme="minorHAnsi"/>
                <w:szCs w:val="22"/>
              </w:rPr>
              <w:t>,</w:t>
            </w:r>
            <w:r>
              <w:rPr>
                <w:rFonts w:cstheme="minorHAnsi"/>
                <w:szCs w:val="22"/>
              </w:rPr>
              <w:t xml:space="preserve"> and line Ministries then Development of case studies on GRB Experiences and Good Practices (UN Women 2010-11)</w:t>
            </w:r>
            <w:r w:rsidR="0053023A">
              <w:rPr>
                <w:rFonts w:cstheme="minorHAnsi"/>
                <w:szCs w:val="22"/>
              </w:rPr>
              <w:t>.</w:t>
            </w:r>
          </w:p>
          <w:p w14:paraId="3AD9F012" w14:textId="0CC82902" w:rsidR="002E393F" w:rsidRDefault="00801270" w:rsidP="00801270">
            <w:pPr>
              <w:pStyle w:val="ListParagraph"/>
              <w:numPr>
                <w:ilvl w:val="0"/>
                <w:numId w:val="2"/>
              </w:numPr>
              <w:rPr>
                <w:rFonts w:cstheme="minorHAnsi"/>
                <w:szCs w:val="22"/>
              </w:rPr>
            </w:pPr>
            <w:r w:rsidRPr="00801270">
              <w:rPr>
                <w:rFonts w:cstheme="minorHAnsi"/>
                <w:szCs w:val="22"/>
              </w:rPr>
              <w:t xml:space="preserve">Capacity Enhancement Activities for Government Officials for </w:t>
            </w:r>
            <w:r w:rsidR="005A664A">
              <w:rPr>
                <w:rFonts w:cstheme="minorHAnsi"/>
                <w:szCs w:val="22"/>
              </w:rPr>
              <w:t>applying</w:t>
            </w:r>
            <w:r w:rsidRPr="00801270">
              <w:rPr>
                <w:rFonts w:cstheme="minorHAnsi"/>
                <w:szCs w:val="22"/>
              </w:rPr>
              <w:t xml:space="preserve"> GRB Approaches in Their APP and Budgeting Process. (UNIFEM-2010)</w:t>
            </w:r>
            <w:r w:rsidR="0053023A">
              <w:rPr>
                <w:rFonts w:cstheme="minorHAnsi"/>
                <w:szCs w:val="22"/>
              </w:rPr>
              <w:t>.</w:t>
            </w:r>
          </w:p>
          <w:p w14:paraId="55DBBE07" w14:textId="77777777" w:rsidR="00801270" w:rsidRDefault="00801270" w:rsidP="00801270">
            <w:pPr>
              <w:pStyle w:val="ListParagraph"/>
              <w:numPr>
                <w:ilvl w:val="0"/>
                <w:numId w:val="2"/>
              </w:numPr>
              <w:rPr>
                <w:rFonts w:cstheme="minorHAnsi"/>
                <w:szCs w:val="22"/>
              </w:rPr>
            </w:pPr>
            <w:r w:rsidRPr="00801270">
              <w:rPr>
                <w:rFonts w:cstheme="minorHAnsi"/>
                <w:szCs w:val="22"/>
              </w:rPr>
              <w:t>Incorporating Gender and Social Inclusion in the census Project Document</w:t>
            </w:r>
            <w:r>
              <w:rPr>
                <w:rFonts w:cstheme="minorHAnsi"/>
                <w:szCs w:val="22"/>
              </w:rPr>
              <w:t xml:space="preserve"> </w:t>
            </w:r>
            <w:r w:rsidRPr="00801270">
              <w:rPr>
                <w:rFonts w:cstheme="minorHAnsi"/>
                <w:szCs w:val="22"/>
              </w:rPr>
              <w:t>2011 (UNFPA - 2009)</w:t>
            </w:r>
            <w:r w:rsidR="0053023A">
              <w:rPr>
                <w:rFonts w:cstheme="minorHAnsi"/>
                <w:szCs w:val="22"/>
              </w:rPr>
              <w:t>.</w:t>
            </w:r>
          </w:p>
          <w:p w14:paraId="6A15E410" w14:textId="6687B874" w:rsidR="00801270" w:rsidRDefault="005A664A" w:rsidP="00801270">
            <w:pPr>
              <w:pStyle w:val="ListParagraph"/>
              <w:numPr>
                <w:ilvl w:val="0"/>
                <w:numId w:val="2"/>
              </w:numPr>
              <w:rPr>
                <w:rFonts w:cstheme="minorHAnsi"/>
                <w:szCs w:val="22"/>
              </w:rPr>
            </w:pPr>
            <w:r>
              <w:rPr>
                <w:rFonts w:cstheme="minorHAnsi"/>
                <w:szCs w:val="22"/>
              </w:rPr>
              <w:t>Stakeholders</w:t>
            </w:r>
            <w:r w:rsidR="00801270" w:rsidRPr="00801270">
              <w:rPr>
                <w:rFonts w:cstheme="minorHAnsi"/>
                <w:szCs w:val="22"/>
              </w:rPr>
              <w:t xml:space="preserve"> Consultations as an input to </w:t>
            </w:r>
            <w:r>
              <w:rPr>
                <w:rFonts w:cstheme="minorHAnsi"/>
                <w:szCs w:val="22"/>
              </w:rPr>
              <w:t>updating</w:t>
            </w:r>
            <w:r w:rsidR="00801270" w:rsidRPr="00801270">
              <w:rPr>
                <w:rFonts w:cstheme="minorHAnsi"/>
                <w:szCs w:val="22"/>
              </w:rPr>
              <w:t xml:space="preserve"> Gender Chapter for</w:t>
            </w:r>
            <w:r w:rsidR="00801270">
              <w:rPr>
                <w:rFonts w:cstheme="minorHAnsi"/>
                <w:szCs w:val="22"/>
              </w:rPr>
              <w:t xml:space="preserve"> </w:t>
            </w:r>
            <w:r w:rsidR="00801270" w:rsidRPr="00801270">
              <w:rPr>
                <w:rFonts w:cstheme="minorHAnsi"/>
                <w:szCs w:val="22"/>
              </w:rPr>
              <w:t>Gender and Social Exclusions Assessment (ESP - 2009)</w:t>
            </w:r>
            <w:r w:rsidR="0053023A">
              <w:rPr>
                <w:rFonts w:cstheme="minorHAnsi"/>
                <w:szCs w:val="22"/>
              </w:rPr>
              <w:t>.</w:t>
            </w:r>
          </w:p>
          <w:p w14:paraId="64DB2BA0" w14:textId="77777777" w:rsidR="0053023A" w:rsidRPr="0053023A" w:rsidRDefault="00801270" w:rsidP="00801270">
            <w:pPr>
              <w:pStyle w:val="ListParagraph"/>
              <w:numPr>
                <w:ilvl w:val="0"/>
                <w:numId w:val="2"/>
              </w:numPr>
              <w:rPr>
                <w:rFonts w:cstheme="minorHAnsi"/>
                <w:szCs w:val="22"/>
              </w:rPr>
            </w:pPr>
            <w:r w:rsidRPr="00801270">
              <w:rPr>
                <w:rFonts w:cstheme="minorHAnsi"/>
                <w:szCs w:val="22"/>
              </w:rPr>
              <w:t>Situation Analysis of Gender Responsive Budgeting in the Education Sector</w:t>
            </w:r>
            <w:r>
              <w:rPr>
                <w:rFonts w:cstheme="minorHAnsi"/>
                <w:szCs w:val="22"/>
              </w:rPr>
              <w:t xml:space="preserve"> </w:t>
            </w:r>
            <w:r w:rsidRPr="00801270">
              <w:rPr>
                <w:rFonts w:cstheme="minorHAnsi"/>
                <w:szCs w:val="22"/>
              </w:rPr>
              <w:t>(UNESCO-2009)</w:t>
            </w:r>
            <w:r w:rsidR="0053023A">
              <w:rPr>
                <w:rFonts w:cstheme="minorHAnsi"/>
                <w:szCs w:val="22"/>
              </w:rPr>
              <w:t>.</w:t>
            </w:r>
            <w:r>
              <w:t xml:space="preserve"> </w:t>
            </w:r>
          </w:p>
          <w:p w14:paraId="472595F5" w14:textId="77777777" w:rsidR="00801270" w:rsidRDefault="0053023A" w:rsidP="00801270">
            <w:pPr>
              <w:pStyle w:val="ListParagraph"/>
              <w:numPr>
                <w:ilvl w:val="0"/>
                <w:numId w:val="2"/>
              </w:numPr>
              <w:rPr>
                <w:rFonts w:cstheme="minorHAnsi"/>
                <w:szCs w:val="22"/>
              </w:rPr>
            </w:pPr>
            <w:r>
              <w:t xml:space="preserve">New Updated Version of ‘Study on Gender Equality and Women </w:t>
            </w:r>
            <w:r w:rsidR="00801270" w:rsidRPr="00801270">
              <w:rPr>
                <w:rFonts w:cstheme="minorHAnsi"/>
                <w:szCs w:val="22"/>
              </w:rPr>
              <w:t>Empowerment (1997)</w:t>
            </w:r>
            <w:r>
              <w:rPr>
                <w:rFonts w:cstheme="minorHAnsi"/>
                <w:szCs w:val="22"/>
              </w:rPr>
              <w:t>’</w:t>
            </w:r>
            <w:r w:rsidR="00801270" w:rsidRPr="00801270">
              <w:rPr>
                <w:rFonts w:cstheme="minorHAnsi"/>
                <w:szCs w:val="22"/>
              </w:rPr>
              <w:t xml:space="preserve"> in 200</w:t>
            </w:r>
            <w:r>
              <w:rPr>
                <w:rFonts w:cstheme="minorHAnsi"/>
                <w:szCs w:val="22"/>
              </w:rPr>
              <w:t>5-2006; funded by UNFPA.</w:t>
            </w:r>
          </w:p>
          <w:p w14:paraId="07F6A303" w14:textId="77777777" w:rsidR="0053023A" w:rsidRDefault="0053023A" w:rsidP="0053023A">
            <w:pPr>
              <w:pStyle w:val="ListParagraph"/>
              <w:numPr>
                <w:ilvl w:val="0"/>
                <w:numId w:val="2"/>
              </w:numPr>
              <w:rPr>
                <w:rFonts w:cstheme="minorHAnsi"/>
                <w:szCs w:val="22"/>
              </w:rPr>
            </w:pPr>
            <w:r w:rsidRPr="0053023A">
              <w:rPr>
                <w:rFonts w:cstheme="minorHAnsi"/>
                <w:szCs w:val="22"/>
              </w:rPr>
              <w:t>Capacity building of Ministry of Education of Nepal personnel on ‘Gender</w:t>
            </w:r>
            <w:r>
              <w:rPr>
                <w:rFonts w:cstheme="minorHAnsi"/>
                <w:szCs w:val="22"/>
              </w:rPr>
              <w:t xml:space="preserve"> </w:t>
            </w:r>
            <w:r w:rsidRPr="0053023A">
              <w:rPr>
                <w:rFonts w:cstheme="minorHAnsi"/>
                <w:szCs w:val="22"/>
              </w:rPr>
              <w:t>Equality in Educational Plan and Programs’, MOES/UNICEF 2003 — 2004.</w:t>
            </w:r>
          </w:p>
          <w:p w14:paraId="1BD856C0" w14:textId="77777777" w:rsidR="0053023A" w:rsidRDefault="0053023A" w:rsidP="0053023A">
            <w:pPr>
              <w:pStyle w:val="ListParagraph"/>
              <w:numPr>
                <w:ilvl w:val="0"/>
                <w:numId w:val="2"/>
              </w:numPr>
              <w:rPr>
                <w:rFonts w:cstheme="minorHAnsi"/>
                <w:szCs w:val="22"/>
              </w:rPr>
            </w:pPr>
            <w:r w:rsidRPr="0053023A">
              <w:rPr>
                <w:rFonts w:cstheme="minorHAnsi"/>
                <w:szCs w:val="22"/>
              </w:rPr>
              <w:t>One month’s Curriculum development on ‘Gender Training to Government</w:t>
            </w:r>
            <w:r>
              <w:rPr>
                <w:rFonts w:cstheme="minorHAnsi"/>
                <w:szCs w:val="22"/>
              </w:rPr>
              <w:t xml:space="preserve"> </w:t>
            </w:r>
            <w:r w:rsidRPr="0053023A">
              <w:rPr>
                <w:rFonts w:cstheme="minorHAnsi"/>
                <w:szCs w:val="22"/>
              </w:rPr>
              <w:t>Officials’, funded by UNFPA, Sept. — Nov, 2000)</w:t>
            </w:r>
            <w:r>
              <w:rPr>
                <w:rFonts w:cstheme="minorHAnsi"/>
                <w:szCs w:val="22"/>
              </w:rPr>
              <w:t>.</w:t>
            </w:r>
          </w:p>
          <w:p w14:paraId="5584C11E" w14:textId="77777777" w:rsidR="0053023A" w:rsidRDefault="0053023A" w:rsidP="0053023A">
            <w:pPr>
              <w:pStyle w:val="ListParagraph"/>
              <w:numPr>
                <w:ilvl w:val="0"/>
                <w:numId w:val="2"/>
              </w:numPr>
              <w:rPr>
                <w:rFonts w:cstheme="minorHAnsi"/>
                <w:szCs w:val="22"/>
              </w:rPr>
            </w:pPr>
            <w:r w:rsidRPr="0053023A">
              <w:rPr>
                <w:rFonts w:cstheme="minorHAnsi"/>
                <w:szCs w:val="22"/>
              </w:rPr>
              <w:t>Gender Assessment and Audit of Ministry of Local Development of Nepal on</w:t>
            </w:r>
            <w:r>
              <w:rPr>
                <w:rFonts w:cstheme="minorHAnsi"/>
                <w:szCs w:val="22"/>
              </w:rPr>
              <w:t xml:space="preserve"> </w:t>
            </w:r>
            <w:r w:rsidRPr="0053023A">
              <w:rPr>
                <w:rFonts w:cstheme="minorHAnsi"/>
                <w:szCs w:val="22"/>
              </w:rPr>
              <w:t>‘Budget and Program’, LMD 2003 — 2004</w:t>
            </w:r>
            <w:r>
              <w:rPr>
                <w:rFonts w:cstheme="minorHAnsi"/>
                <w:szCs w:val="22"/>
              </w:rPr>
              <w:t>.</w:t>
            </w:r>
          </w:p>
          <w:p w14:paraId="60F16CAB" w14:textId="77777777" w:rsidR="0053023A" w:rsidRDefault="0053023A" w:rsidP="0053023A">
            <w:pPr>
              <w:pStyle w:val="ListParagraph"/>
              <w:numPr>
                <w:ilvl w:val="0"/>
                <w:numId w:val="2"/>
              </w:numPr>
              <w:rPr>
                <w:rFonts w:cstheme="minorHAnsi"/>
                <w:szCs w:val="22"/>
              </w:rPr>
            </w:pPr>
            <w:r w:rsidRPr="0053023A">
              <w:rPr>
                <w:rFonts w:cstheme="minorHAnsi"/>
                <w:szCs w:val="22"/>
              </w:rPr>
              <w:t>Participatory Rural Appraisal (PRA) Training to DDC</w:t>
            </w:r>
            <w:r>
              <w:rPr>
                <w:rFonts w:cstheme="minorHAnsi"/>
                <w:szCs w:val="22"/>
              </w:rPr>
              <w:t>/Municipalities/NGOs, 2000-2002.</w:t>
            </w:r>
          </w:p>
          <w:p w14:paraId="28E2D4FB" w14:textId="77777777" w:rsidR="0053023A" w:rsidRDefault="0053023A" w:rsidP="0053023A">
            <w:pPr>
              <w:pStyle w:val="ListParagraph"/>
              <w:numPr>
                <w:ilvl w:val="0"/>
                <w:numId w:val="2"/>
              </w:numPr>
              <w:rPr>
                <w:rFonts w:cstheme="minorHAnsi"/>
                <w:szCs w:val="22"/>
              </w:rPr>
            </w:pPr>
            <w:r w:rsidRPr="0053023A">
              <w:rPr>
                <w:rFonts w:cstheme="minorHAnsi"/>
                <w:szCs w:val="22"/>
              </w:rPr>
              <w:t>Worked in making the Tenth Plan of Nepal gender friendly (Engendering), MGEP 2001</w:t>
            </w:r>
            <w:r>
              <w:rPr>
                <w:rFonts w:cstheme="minorHAnsi"/>
                <w:szCs w:val="22"/>
              </w:rPr>
              <w:t>.</w:t>
            </w:r>
          </w:p>
          <w:p w14:paraId="21117A80" w14:textId="77777777" w:rsidR="0053023A" w:rsidRPr="0053023A" w:rsidRDefault="0053023A" w:rsidP="0053023A">
            <w:pPr>
              <w:pStyle w:val="ListParagraph"/>
              <w:numPr>
                <w:ilvl w:val="0"/>
                <w:numId w:val="2"/>
              </w:numPr>
              <w:rPr>
                <w:rFonts w:cstheme="minorHAnsi"/>
                <w:szCs w:val="22"/>
              </w:rPr>
            </w:pPr>
            <w:r w:rsidRPr="0053023A">
              <w:rPr>
                <w:rFonts w:cstheme="minorHAnsi"/>
                <w:szCs w:val="22"/>
              </w:rPr>
              <w:t>Engendering Support to CBS Nepal in Population Census (GON/UNDP/</w:t>
            </w:r>
          </w:p>
          <w:p w14:paraId="369547C2" w14:textId="77777777" w:rsidR="0053023A" w:rsidRDefault="0053023A" w:rsidP="0053023A">
            <w:pPr>
              <w:pStyle w:val="ListParagraph"/>
              <w:rPr>
                <w:rFonts w:cstheme="minorHAnsi"/>
                <w:szCs w:val="22"/>
              </w:rPr>
            </w:pPr>
            <w:r w:rsidRPr="0053023A">
              <w:rPr>
                <w:rFonts w:cstheme="minorHAnsi"/>
                <w:szCs w:val="22"/>
              </w:rPr>
              <w:t>MGRP 1998 — 2001): Training on Concept and Practice of Development to</w:t>
            </w:r>
            <w:r>
              <w:rPr>
                <w:rFonts w:cstheme="minorHAnsi"/>
                <w:szCs w:val="22"/>
              </w:rPr>
              <w:t xml:space="preserve"> </w:t>
            </w:r>
            <w:r w:rsidRPr="0053023A">
              <w:rPr>
                <w:rFonts w:cstheme="minorHAnsi"/>
                <w:szCs w:val="22"/>
              </w:rPr>
              <w:t>NGOs, 2001; Study on engendering in Bureaucracy (GON/CBS/UNIFEM 2000; Workshop on Contribution of Women in GDP, GON/UNDP-MGEP 2000</w:t>
            </w:r>
            <w:r>
              <w:rPr>
                <w:rFonts w:cstheme="minorHAnsi"/>
                <w:szCs w:val="22"/>
              </w:rPr>
              <w:t>.</w:t>
            </w:r>
          </w:p>
          <w:p w14:paraId="17EEAD5A" w14:textId="77777777" w:rsidR="0053023A" w:rsidRDefault="0053023A" w:rsidP="0053023A">
            <w:pPr>
              <w:pStyle w:val="ListParagraph"/>
              <w:numPr>
                <w:ilvl w:val="0"/>
                <w:numId w:val="2"/>
              </w:numPr>
              <w:rPr>
                <w:rFonts w:cstheme="minorHAnsi"/>
                <w:szCs w:val="22"/>
              </w:rPr>
            </w:pPr>
            <w:r w:rsidRPr="0053023A">
              <w:rPr>
                <w:rFonts w:cstheme="minorHAnsi"/>
                <w:szCs w:val="22"/>
              </w:rPr>
              <w:t>Study on Status of Soil in Achchham, SSMP 2000</w:t>
            </w:r>
            <w:r>
              <w:rPr>
                <w:rFonts w:cstheme="minorHAnsi"/>
                <w:szCs w:val="22"/>
              </w:rPr>
              <w:t>.</w:t>
            </w:r>
          </w:p>
          <w:p w14:paraId="3A7D214C" w14:textId="77777777" w:rsidR="00E9021C" w:rsidRDefault="0053023A" w:rsidP="00E9021C">
            <w:pPr>
              <w:pStyle w:val="ListParagraph"/>
              <w:numPr>
                <w:ilvl w:val="0"/>
                <w:numId w:val="2"/>
              </w:numPr>
              <w:rPr>
                <w:rFonts w:cstheme="minorHAnsi"/>
                <w:szCs w:val="22"/>
              </w:rPr>
            </w:pPr>
            <w:r w:rsidRPr="0053023A">
              <w:rPr>
                <w:rFonts w:cstheme="minorHAnsi"/>
                <w:szCs w:val="22"/>
              </w:rPr>
              <w:t>Study of Action Programs on Sustainable Human Development (NPC/PDDP, 1999)</w:t>
            </w:r>
            <w:r w:rsidR="00E9021C">
              <w:rPr>
                <w:rFonts w:cstheme="minorHAnsi"/>
                <w:szCs w:val="22"/>
              </w:rPr>
              <w:t>.</w:t>
            </w:r>
          </w:p>
          <w:p w14:paraId="6D734503" w14:textId="77777777" w:rsidR="00E9021C" w:rsidRDefault="00E9021C" w:rsidP="00E9021C">
            <w:pPr>
              <w:pStyle w:val="ListParagraph"/>
              <w:numPr>
                <w:ilvl w:val="0"/>
                <w:numId w:val="2"/>
              </w:numPr>
              <w:rPr>
                <w:rFonts w:cstheme="minorHAnsi"/>
                <w:szCs w:val="22"/>
              </w:rPr>
            </w:pPr>
            <w:r w:rsidRPr="00E9021C">
              <w:rPr>
                <w:rFonts w:cstheme="minorHAnsi"/>
                <w:szCs w:val="22"/>
              </w:rPr>
              <w:t>Training Manual</w:t>
            </w:r>
            <w:r>
              <w:rPr>
                <w:rFonts w:cstheme="minorHAnsi"/>
                <w:szCs w:val="22"/>
              </w:rPr>
              <w:t xml:space="preserve">s on </w:t>
            </w:r>
            <w:r w:rsidRPr="00E9021C">
              <w:rPr>
                <w:rFonts w:cstheme="minorHAnsi"/>
                <w:szCs w:val="22"/>
              </w:rPr>
              <w:t>Vegetable Seed Production and Fruit Cultivation</w:t>
            </w:r>
            <w:r>
              <w:rPr>
                <w:rFonts w:cstheme="minorHAnsi"/>
                <w:szCs w:val="22"/>
              </w:rPr>
              <w:t>.</w:t>
            </w:r>
          </w:p>
          <w:p w14:paraId="7A2B6D36" w14:textId="77777777" w:rsidR="00E9021C" w:rsidRPr="00D25F1C" w:rsidRDefault="00E9021C" w:rsidP="00D25F1C">
            <w:pPr>
              <w:pStyle w:val="ListParagraph"/>
              <w:numPr>
                <w:ilvl w:val="0"/>
                <w:numId w:val="2"/>
              </w:numPr>
              <w:rPr>
                <w:rFonts w:cstheme="minorHAnsi"/>
                <w:szCs w:val="22"/>
              </w:rPr>
            </w:pPr>
            <w:r>
              <w:rPr>
                <w:rFonts w:cstheme="minorHAnsi"/>
                <w:szCs w:val="22"/>
              </w:rPr>
              <w:t xml:space="preserve">SAHAVAGI </w:t>
            </w:r>
            <w:r w:rsidRPr="00E9021C">
              <w:rPr>
                <w:rFonts w:cstheme="minorHAnsi"/>
                <w:szCs w:val="22"/>
              </w:rPr>
              <w:t>News Publication (Current</w:t>
            </w:r>
            <w:r>
              <w:rPr>
                <w:rFonts w:cstheme="minorHAnsi"/>
                <w:szCs w:val="22"/>
              </w:rPr>
              <w:t xml:space="preserve"> </w:t>
            </w:r>
            <w:r w:rsidRPr="00E9021C">
              <w:rPr>
                <w:rFonts w:cstheme="minorHAnsi"/>
                <w:szCs w:val="22"/>
              </w:rPr>
              <w:t>Bulletin)</w:t>
            </w:r>
            <w:r>
              <w:rPr>
                <w:rFonts w:cstheme="minorHAnsi"/>
                <w:szCs w:val="22"/>
              </w:rPr>
              <w:t>.</w:t>
            </w:r>
          </w:p>
        </w:tc>
      </w:tr>
      <w:tr w:rsidR="00322019" w:rsidRPr="00A3034E" w14:paraId="3FF194B8" w14:textId="77777777" w:rsidTr="00F837E6">
        <w:tc>
          <w:tcPr>
            <w:tcW w:w="1615" w:type="dxa"/>
          </w:tcPr>
          <w:p w14:paraId="60EB4461" w14:textId="77777777" w:rsidR="00322019" w:rsidRDefault="00322019">
            <w:pPr>
              <w:rPr>
                <w:rFonts w:asciiTheme="minorHAnsi" w:hAnsiTheme="minorHAnsi" w:cstheme="minorHAnsi"/>
                <w:b/>
                <w:bCs/>
                <w:sz w:val="22"/>
                <w:szCs w:val="22"/>
              </w:rPr>
            </w:pPr>
            <w:r>
              <w:rPr>
                <w:rFonts w:asciiTheme="minorHAnsi" w:hAnsiTheme="minorHAnsi" w:cstheme="minorHAnsi"/>
                <w:b/>
                <w:bCs/>
                <w:sz w:val="22"/>
                <w:szCs w:val="22"/>
              </w:rPr>
              <w:lastRenderedPageBreak/>
              <w:t>Current and Past Partners</w:t>
            </w:r>
          </w:p>
        </w:tc>
        <w:tc>
          <w:tcPr>
            <w:tcW w:w="8730" w:type="dxa"/>
          </w:tcPr>
          <w:p w14:paraId="3CAB3473" w14:textId="6F56FED5" w:rsidR="0097568D" w:rsidRDefault="005559BA" w:rsidP="005559BA">
            <w:pPr>
              <w:rPr>
                <w:rFonts w:asciiTheme="minorHAnsi" w:hAnsiTheme="minorHAnsi" w:cstheme="minorHAnsi"/>
                <w:sz w:val="22"/>
                <w:szCs w:val="24"/>
              </w:rPr>
            </w:pPr>
            <w:r w:rsidRPr="00730E92">
              <w:rPr>
                <w:rFonts w:asciiTheme="minorHAnsi" w:hAnsiTheme="minorHAnsi" w:cstheme="minorHAnsi"/>
                <w:sz w:val="22"/>
                <w:szCs w:val="24"/>
              </w:rPr>
              <w:t xml:space="preserve">1. ADB/ANU, 2. Bharatpur Hospital, Chitwan, 3. FASTENOPFER, 4. UNFPA, 5. OXFAM, Nepal, 6.  LINK, 7.  Plan Nepal, 8. ESP, 9. Agriculture </w:t>
            </w:r>
            <w:r w:rsidR="005A664A">
              <w:rPr>
                <w:rFonts w:asciiTheme="minorHAnsi" w:hAnsiTheme="minorHAnsi" w:cstheme="minorHAnsi"/>
                <w:sz w:val="22"/>
                <w:szCs w:val="24"/>
              </w:rPr>
              <w:t>Development</w:t>
            </w:r>
            <w:r w:rsidRPr="00730E92">
              <w:rPr>
                <w:rFonts w:asciiTheme="minorHAnsi" w:hAnsiTheme="minorHAnsi" w:cstheme="minorHAnsi"/>
                <w:sz w:val="22"/>
                <w:szCs w:val="24"/>
              </w:rPr>
              <w:t xml:space="preserve"> office, Dailekh 10. HELVETAS, 11. UNIFEM, 12. UNESCO, 13. SOSEC, 14 Sustainable Land Management Program, 15. Ministry of Forest, 16. UN WOMEN, 17. CBS, 18. UNDP, 19. USAID/FSIL, 20. Tennessee State University, 21 Arizona State University, 22 Agriculture </w:t>
            </w:r>
            <w:r w:rsidR="0097568D">
              <w:rPr>
                <w:rFonts w:asciiTheme="minorHAnsi" w:hAnsiTheme="minorHAnsi" w:cstheme="minorHAnsi"/>
                <w:sz w:val="22"/>
                <w:szCs w:val="24"/>
              </w:rPr>
              <w:t xml:space="preserve">and Forestry University, </w:t>
            </w:r>
          </w:p>
          <w:p w14:paraId="0F07F93F" w14:textId="77777777" w:rsidR="00322019" w:rsidRPr="00730E92" w:rsidRDefault="0097568D" w:rsidP="005559BA">
            <w:pPr>
              <w:rPr>
                <w:rFonts w:asciiTheme="minorHAnsi" w:hAnsiTheme="minorHAnsi" w:cstheme="minorHAnsi"/>
                <w:szCs w:val="22"/>
              </w:rPr>
            </w:pPr>
            <w:r>
              <w:rPr>
                <w:rFonts w:asciiTheme="minorHAnsi" w:hAnsiTheme="minorHAnsi" w:cstheme="minorHAnsi"/>
                <w:sz w:val="22"/>
                <w:szCs w:val="24"/>
              </w:rPr>
              <w:t>23 FHI</w:t>
            </w:r>
            <w:r w:rsidR="005559BA" w:rsidRPr="00730E92">
              <w:rPr>
                <w:rFonts w:asciiTheme="minorHAnsi" w:hAnsiTheme="minorHAnsi" w:cstheme="minorHAnsi"/>
                <w:sz w:val="22"/>
                <w:szCs w:val="24"/>
              </w:rPr>
              <w:t>360/USAID/PEPFAR/EpiC, 24. TBSU/Helvetas, 25. Municipalities, 26. PTAP</w:t>
            </w:r>
          </w:p>
        </w:tc>
      </w:tr>
      <w:tr w:rsidR="00B058CF" w:rsidRPr="00A3034E" w14:paraId="32E70ED0" w14:textId="77777777" w:rsidTr="00F837E6">
        <w:tc>
          <w:tcPr>
            <w:tcW w:w="1615" w:type="dxa"/>
          </w:tcPr>
          <w:p w14:paraId="3D5105E3" w14:textId="4B667BAB" w:rsidR="00B058CF" w:rsidRPr="00B058CF" w:rsidRDefault="00B058CF" w:rsidP="00B058CF">
            <w:pPr>
              <w:shd w:val="clear" w:color="auto" w:fill="FFFFFF"/>
              <w:spacing w:before="100" w:beforeAutospacing="1" w:after="100" w:afterAutospacing="1"/>
              <w:rPr>
                <w:rFonts w:ascii="Arial" w:hAnsi="Arial" w:cs="Arial"/>
                <w:b/>
                <w:bCs/>
                <w:color w:val="222222"/>
                <w:sz w:val="24"/>
                <w:szCs w:val="24"/>
                <w:lang w:val="en-GB" w:eastAsia="en-GB" w:bidi="ne-NP"/>
              </w:rPr>
            </w:pPr>
            <w:r w:rsidRPr="00B058CF">
              <w:rPr>
                <w:rFonts w:asciiTheme="minorHAnsi" w:hAnsiTheme="minorHAnsi" w:cstheme="minorHAnsi"/>
                <w:b/>
                <w:bCs/>
                <w:sz w:val="22"/>
                <w:szCs w:val="24"/>
              </w:rPr>
              <w:t xml:space="preserve">Experience </w:t>
            </w:r>
            <w:r w:rsidR="005A664A">
              <w:rPr>
                <w:rFonts w:asciiTheme="minorHAnsi" w:hAnsiTheme="minorHAnsi" w:cstheme="minorHAnsi"/>
                <w:b/>
                <w:bCs/>
                <w:sz w:val="22"/>
                <w:szCs w:val="24"/>
              </w:rPr>
              <w:t>in</w:t>
            </w:r>
            <w:r w:rsidRPr="00B058CF">
              <w:rPr>
                <w:rFonts w:asciiTheme="minorHAnsi" w:hAnsiTheme="minorHAnsi" w:cstheme="minorHAnsi"/>
                <w:b/>
                <w:bCs/>
                <w:sz w:val="22"/>
                <w:szCs w:val="24"/>
              </w:rPr>
              <w:t xml:space="preserve"> working on thematic areas: Quality Education, Child Rights, Vocational and </w:t>
            </w:r>
            <w:r w:rsidRPr="00B058CF">
              <w:rPr>
                <w:rFonts w:asciiTheme="minorHAnsi" w:hAnsiTheme="minorHAnsi" w:cstheme="minorHAnsi"/>
                <w:b/>
                <w:bCs/>
                <w:sz w:val="22"/>
                <w:szCs w:val="24"/>
              </w:rPr>
              <w:lastRenderedPageBreak/>
              <w:t>Entrepreneurship development</w:t>
            </w:r>
            <w:r w:rsidRPr="00B058CF">
              <w:rPr>
                <w:rFonts w:ascii="Arial" w:hAnsi="Arial" w:cs="Arial"/>
                <w:b/>
                <w:bCs/>
                <w:color w:val="222222"/>
                <w:sz w:val="24"/>
                <w:szCs w:val="24"/>
                <w:lang w:val="en-GB" w:eastAsia="en-GB" w:bidi="ne-NP"/>
              </w:rPr>
              <w:t>.</w:t>
            </w:r>
          </w:p>
          <w:p w14:paraId="06E89CC1" w14:textId="77777777" w:rsidR="00B058CF" w:rsidRDefault="00B058CF">
            <w:pPr>
              <w:rPr>
                <w:rFonts w:asciiTheme="minorHAnsi" w:hAnsiTheme="minorHAnsi" w:cstheme="minorHAnsi"/>
                <w:b/>
                <w:bCs/>
                <w:sz w:val="22"/>
                <w:szCs w:val="22"/>
              </w:rPr>
            </w:pPr>
          </w:p>
        </w:tc>
        <w:tc>
          <w:tcPr>
            <w:tcW w:w="8730" w:type="dxa"/>
          </w:tcPr>
          <w:p w14:paraId="24D24D2A" w14:textId="750E8866" w:rsidR="00B058CF" w:rsidRPr="00730E92" w:rsidRDefault="006C044D" w:rsidP="006C0B94">
            <w:pPr>
              <w:jc w:val="both"/>
              <w:rPr>
                <w:rFonts w:asciiTheme="minorHAnsi" w:hAnsiTheme="minorHAnsi" w:cstheme="minorHAnsi"/>
                <w:sz w:val="22"/>
                <w:szCs w:val="24"/>
              </w:rPr>
            </w:pPr>
            <w:r w:rsidRPr="006C044D">
              <w:rPr>
                <w:rFonts w:asciiTheme="minorHAnsi" w:hAnsiTheme="minorHAnsi" w:cstheme="minorHAnsi"/>
                <w:sz w:val="22"/>
                <w:szCs w:val="24"/>
              </w:rPr>
              <w:lastRenderedPageBreak/>
              <w:t>Local Self Reliance Program</w:t>
            </w:r>
            <w:r w:rsidR="00B058CF" w:rsidRPr="006C044D">
              <w:rPr>
                <w:rFonts w:asciiTheme="minorHAnsi" w:hAnsiTheme="minorHAnsi" w:cstheme="minorHAnsi"/>
                <w:sz w:val="22"/>
                <w:szCs w:val="24"/>
              </w:rPr>
              <w:t xml:space="preserve"> </w:t>
            </w:r>
            <w:r w:rsidRPr="006C044D">
              <w:rPr>
                <w:rFonts w:asciiTheme="minorHAnsi" w:hAnsiTheme="minorHAnsi" w:cstheme="minorHAnsi"/>
                <w:sz w:val="22"/>
                <w:szCs w:val="24"/>
              </w:rPr>
              <w:t>(</w:t>
            </w:r>
            <w:r w:rsidR="00B058CF" w:rsidRPr="006C044D">
              <w:rPr>
                <w:rFonts w:asciiTheme="minorHAnsi" w:hAnsiTheme="minorHAnsi" w:cstheme="minorHAnsi"/>
                <w:sz w:val="22"/>
                <w:szCs w:val="24"/>
              </w:rPr>
              <w:t>1999 to 2021</w:t>
            </w:r>
            <w:r w:rsidRPr="006C044D">
              <w:rPr>
                <w:rFonts w:asciiTheme="minorHAnsi" w:hAnsiTheme="minorHAnsi" w:cstheme="minorHAnsi"/>
                <w:sz w:val="22"/>
                <w:szCs w:val="24"/>
              </w:rPr>
              <w:t>)</w:t>
            </w:r>
            <w:r w:rsidR="00B058CF" w:rsidRPr="006C044D">
              <w:rPr>
                <w:rFonts w:asciiTheme="minorHAnsi" w:hAnsiTheme="minorHAnsi" w:cstheme="minorHAnsi"/>
                <w:sz w:val="22"/>
                <w:szCs w:val="24"/>
              </w:rPr>
              <w:t xml:space="preserve"> in Achham, Humla and Darchula districts</w:t>
            </w:r>
            <w:r w:rsidRPr="006C044D">
              <w:rPr>
                <w:rFonts w:asciiTheme="minorHAnsi" w:hAnsiTheme="minorHAnsi" w:cstheme="minorHAnsi"/>
                <w:sz w:val="22"/>
                <w:szCs w:val="24"/>
              </w:rPr>
              <w:t xml:space="preserve"> incorporated quality improvement of government schools focusing on capacitating and activating school management committee and parents </w:t>
            </w:r>
            <w:r w:rsidR="005A664A">
              <w:rPr>
                <w:rFonts w:asciiTheme="minorHAnsi" w:hAnsiTheme="minorHAnsi" w:cstheme="minorHAnsi"/>
                <w:sz w:val="22"/>
                <w:szCs w:val="24"/>
              </w:rPr>
              <w:t>teachers</w:t>
            </w:r>
            <w:r>
              <w:rPr>
                <w:rFonts w:asciiTheme="minorHAnsi" w:hAnsiTheme="minorHAnsi" w:cstheme="minorHAnsi"/>
                <w:sz w:val="22"/>
                <w:szCs w:val="24"/>
              </w:rPr>
              <w:t xml:space="preserve"> associations. </w:t>
            </w:r>
            <w:r w:rsidRPr="006C044D">
              <w:rPr>
                <w:rFonts w:asciiTheme="minorHAnsi" w:hAnsiTheme="minorHAnsi" w:cstheme="minorHAnsi"/>
                <w:sz w:val="22"/>
                <w:szCs w:val="24"/>
              </w:rPr>
              <w:t xml:space="preserve">Regular teachers’ attendance, </w:t>
            </w:r>
            <w:r w:rsidR="005A664A">
              <w:rPr>
                <w:rFonts w:asciiTheme="minorHAnsi" w:hAnsiTheme="minorHAnsi" w:cstheme="minorHAnsi"/>
                <w:sz w:val="22"/>
                <w:szCs w:val="24"/>
              </w:rPr>
              <w:t>r</w:t>
            </w:r>
            <w:r w:rsidRPr="006C044D">
              <w:rPr>
                <w:rFonts w:asciiTheme="minorHAnsi" w:hAnsiTheme="minorHAnsi" w:cstheme="minorHAnsi"/>
                <w:sz w:val="22"/>
                <w:szCs w:val="24"/>
              </w:rPr>
              <w:t xml:space="preserve">etainment of girls </w:t>
            </w:r>
            <w:r w:rsidR="005A664A" w:rsidRPr="006C044D">
              <w:rPr>
                <w:rFonts w:asciiTheme="minorHAnsi" w:hAnsiTheme="minorHAnsi" w:cstheme="minorHAnsi"/>
                <w:sz w:val="22"/>
                <w:szCs w:val="24"/>
              </w:rPr>
              <w:t>up to</w:t>
            </w:r>
            <w:r w:rsidRPr="006C044D">
              <w:rPr>
                <w:rFonts w:asciiTheme="minorHAnsi" w:hAnsiTheme="minorHAnsi" w:cstheme="minorHAnsi"/>
                <w:sz w:val="22"/>
                <w:szCs w:val="24"/>
              </w:rPr>
              <w:t xml:space="preserve"> SEE/SLC, reduction in child marriage cases,</w:t>
            </w:r>
            <w:r w:rsidR="006C0B94">
              <w:rPr>
                <w:rFonts w:asciiTheme="minorHAnsi" w:hAnsiTheme="minorHAnsi" w:cstheme="minorHAnsi"/>
                <w:sz w:val="22"/>
                <w:szCs w:val="24"/>
              </w:rPr>
              <w:t xml:space="preserve"> improved child nutrition through home garden initiatives,</w:t>
            </w:r>
            <w:r w:rsidRPr="006C044D">
              <w:rPr>
                <w:rFonts w:asciiTheme="minorHAnsi" w:hAnsiTheme="minorHAnsi" w:cstheme="minorHAnsi"/>
                <w:sz w:val="22"/>
                <w:szCs w:val="24"/>
              </w:rPr>
              <w:t xml:space="preserve"> Improvement in student attendance and exam results were some </w:t>
            </w:r>
            <w:r>
              <w:rPr>
                <w:rFonts w:asciiTheme="minorHAnsi" w:hAnsiTheme="minorHAnsi" w:cstheme="minorHAnsi"/>
                <w:sz w:val="22"/>
                <w:szCs w:val="24"/>
              </w:rPr>
              <w:t xml:space="preserve">of the </w:t>
            </w:r>
            <w:r w:rsidRPr="006C044D">
              <w:rPr>
                <w:rFonts w:asciiTheme="minorHAnsi" w:hAnsiTheme="minorHAnsi" w:cstheme="minorHAnsi"/>
                <w:sz w:val="22"/>
                <w:szCs w:val="24"/>
              </w:rPr>
              <w:t>outputs of the intervention.</w:t>
            </w:r>
            <w:r w:rsidRPr="006C0B94">
              <w:rPr>
                <w:rFonts w:asciiTheme="minorHAnsi" w:hAnsiTheme="minorHAnsi" w:cstheme="minorHAnsi"/>
                <w:sz w:val="22"/>
                <w:szCs w:val="24"/>
              </w:rPr>
              <w:t xml:space="preserve">  </w:t>
            </w:r>
            <w:r w:rsidR="006C0B94" w:rsidRPr="006C0B94">
              <w:rPr>
                <w:rFonts w:asciiTheme="minorHAnsi" w:hAnsiTheme="minorHAnsi" w:cstheme="minorHAnsi"/>
                <w:sz w:val="22"/>
                <w:szCs w:val="24"/>
              </w:rPr>
              <w:t>LRPs were developed and mobilized for health, agriculture, WASH, Gender and social inclusion, education, Caste discrimination and rights-</w:t>
            </w:r>
            <w:r w:rsidR="006C0B94" w:rsidRPr="006C0B94">
              <w:rPr>
                <w:rFonts w:asciiTheme="minorHAnsi" w:hAnsiTheme="minorHAnsi" w:cstheme="minorHAnsi"/>
                <w:sz w:val="22"/>
                <w:szCs w:val="24"/>
              </w:rPr>
              <w:lastRenderedPageBreak/>
              <w:t>based opportunities service delivery. LRPs develop</w:t>
            </w:r>
            <w:r w:rsidR="006C0B94">
              <w:rPr>
                <w:rFonts w:asciiTheme="minorHAnsi" w:hAnsiTheme="minorHAnsi" w:cstheme="minorHAnsi"/>
                <w:sz w:val="22"/>
                <w:szCs w:val="24"/>
              </w:rPr>
              <w:t>ment package included</w:t>
            </w:r>
            <w:r w:rsidR="006C0B94" w:rsidRPr="006C0B94">
              <w:rPr>
                <w:rFonts w:asciiTheme="minorHAnsi" w:hAnsiTheme="minorHAnsi" w:cstheme="minorHAnsi"/>
                <w:sz w:val="22"/>
                <w:szCs w:val="24"/>
              </w:rPr>
              <w:t xml:space="preserve"> vocational and social training</w:t>
            </w:r>
            <w:r w:rsidR="006C0B94">
              <w:rPr>
                <w:rFonts w:asciiTheme="minorHAnsi" w:hAnsiTheme="minorHAnsi" w:cstheme="minorHAnsi"/>
                <w:sz w:val="22"/>
                <w:szCs w:val="24"/>
              </w:rPr>
              <w:t xml:space="preserve"> along with community exercise</w:t>
            </w:r>
            <w:r w:rsidR="006C0B94" w:rsidRPr="006C0B94">
              <w:rPr>
                <w:rFonts w:asciiTheme="minorHAnsi" w:hAnsiTheme="minorHAnsi" w:cstheme="minorHAnsi"/>
                <w:sz w:val="22"/>
                <w:szCs w:val="24"/>
              </w:rPr>
              <w:t xml:space="preserve">. Project developed youth entrepreneurs in wide sectors including apple processing, vegetable drying, storage, jam and juice making, multipurpose nursery and </w:t>
            </w:r>
            <w:r w:rsidR="005A664A">
              <w:rPr>
                <w:rFonts w:asciiTheme="minorHAnsi" w:hAnsiTheme="minorHAnsi" w:cstheme="minorHAnsi"/>
                <w:sz w:val="22"/>
                <w:szCs w:val="24"/>
              </w:rPr>
              <w:t>agro vet</w:t>
            </w:r>
            <w:r w:rsidR="006C0B94" w:rsidRPr="006C0B94">
              <w:rPr>
                <w:rFonts w:asciiTheme="minorHAnsi" w:hAnsiTheme="minorHAnsi" w:cstheme="minorHAnsi"/>
                <w:sz w:val="22"/>
                <w:szCs w:val="24"/>
              </w:rPr>
              <w:t xml:space="preserve"> entrepreneurship, sewing, carpentry, barber, welding and plumbing, </w:t>
            </w:r>
            <w:r w:rsidR="005A664A">
              <w:rPr>
                <w:rFonts w:asciiTheme="minorHAnsi" w:hAnsiTheme="minorHAnsi" w:cstheme="minorHAnsi"/>
                <w:sz w:val="22"/>
                <w:szCs w:val="24"/>
              </w:rPr>
              <w:t>beekeeping</w:t>
            </w:r>
            <w:r w:rsidR="006C0B94" w:rsidRPr="006C0B94">
              <w:rPr>
                <w:rFonts w:asciiTheme="minorHAnsi" w:hAnsiTheme="minorHAnsi" w:cstheme="minorHAnsi"/>
                <w:sz w:val="22"/>
                <w:szCs w:val="24"/>
              </w:rPr>
              <w:t xml:space="preserve">, poultry, goat rearing, improved water-mill, </w:t>
            </w:r>
            <w:r w:rsidR="005A664A">
              <w:rPr>
                <w:rFonts w:asciiTheme="minorHAnsi" w:hAnsiTheme="minorHAnsi" w:cstheme="minorHAnsi"/>
                <w:sz w:val="22"/>
                <w:szCs w:val="24"/>
              </w:rPr>
              <w:t xml:space="preserve">the </w:t>
            </w:r>
            <w:r w:rsidR="006C0B94" w:rsidRPr="006C0B94">
              <w:rPr>
                <w:rFonts w:asciiTheme="minorHAnsi" w:hAnsiTheme="minorHAnsi" w:cstheme="minorHAnsi"/>
                <w:sz w:val="22"/>
                <w:szCs w:val="24"/>
              </w:rPr>
              <w:t xml:space="preserve">establishment of vegetable collection centers, </w:t>
            </w:r>
            <w:r w:rsidR="005A664A">
              <w:rPr>
                <w:rFonts w:asciiTheme="minorHAnsi" w:hAnsiTheme="minorHAnsi" w:cstheme="minorHAnsi"/>
                <w:sz w:val="22"/>
                <w:szCs w:val="24"/>
              </w:rPr>
              <w:t xml:space="preserve">the </w:t>
            </w:r>
            <w:r w:rsidR="006C0B94" w:rsidRPr="006C0B94">
              <w:rPr>
                <w:rFonts w:asciiTheme="minorHAnsi" w:hAnsiTheme="minorHAnsi" w:cstheme="minorHAnsi"/>
                <w:sz w:val="22"/>
                <w:szCs w:val="24"/>
              </w:rPr>
              <w:t>conduct of agriculture fair (Krishi mela).</w:t>
            </w:r>
          </w:p>
        </w:tc>
      </w:tr>
      <w:tr w:rsidR="00B058CF" w:rsidRPr="00A3034E" w14:paraId="53EDEADF" w14:textId="77777777" w:rsidTr="00F837E6">
        <w:tc>
          <w:tcPr>
            <w:tcW w:w="1615" w:type="dxa"/>
          </w:tcPr>
          <w:p w14:paraId="3DFF70B9" w14:textId="25A4E8D8" w:rsidR="00B058CF" w:rsidRDefault="006C0B94">
            <w:pPr>
              <w:rPr>
                <w:rFonts w:asciiTheme="minorHAnsi" w:hAnsiTheme="minorHAnsi" w:cstheme="minorHAnsi"/>
                <w:b/>
                <w:bCs/>
                <w:sz w:val="22"/>
                <w:szCs w:val="22"/>
              </w:rPr>
            </w:pPr>
            <w:r w:rsidRPr="006C0B94">
              <w:rPr>
                <w:rFonts w:asciiTheme="minorHAnsi" w:hAnsiTheme="minorHAnsi" w:cstheme="minorHAnsi"/>
                <w:b/>
                <w:bCs/>
                <w:sz w:val="22"/>
                <w:szCs w:val="22"/>
              </w:rPr>
              <w:lastRenderedPageBreak/>
              <w:t>Experience in working in Community Development, Gender Equality, Social Inclusion, Child Protection projects.</w:t>
            </w:r>
          </w:p>
        </w:tc>
        <w:tc>
          <w:tcPr>
            <w:tcW w:w="8730" w:type="dxa"/>
          </w:tcPr>
          <w:p w14:paraId="0CCD442D" w14:textId="42DAE4CB" w:rsidR="00972375" w:rsidRDefault="00D167B3" w:rsidP="005559BA">
            <w:pPr>
              <w:pStyle w:val="ListParagraph"/>
              <w:numPr>
                <w:ilvl w:val="0"/>
                <w:numId w:val="6"/>
              </w:numPr>
              <w:rPr>
                <w:rFonts w:ascii="Gill Sans" w:eastAsia="Gill Sans" w:hAnsi="Gill Sans" w:cs="Gill Sans"/>
                <w:sz w:val="21"/>
                <w:szCs w:val="21"/>
              </w:rPr>
            </w:pPr>
            <w:r w:rsidRPr="00972375">
              <w:rPr>
                <w:rFonts w:cstheme="minorHAnsi"/>
                <w:szCs w:val="24"/>
              </w:rPr>
              <w:t xml:space="preserve">Increased participation of women in public functions, zero cases of chhaupadi (staying in isolation shed during </w:t>
            </w:r>
            <w:r w:rsidR="005A664A">
              <w:rPr>
                <w:rFonts w:cstheme="minorHAnsi"/>
                <w:szCs w:val="24"/>
              </w:rPr>
              <w:t>menstruation</w:t>
            </w:r>
            <w:r w:rsidRPr="00972375">
              <w:rPr>
                <w:rFonts w:cstheme="minorHAnsi"/>
                <w:szCs w:val="24"/>
              </w:rPr>
              <w:t xml:space="preserve">), Active representation of women, </w:t>
            </w:r>
            <w:r w:rsidR="005A664A">
              <w:rPr>
                <w:rFonts w:cstheme="minorHAnsi"/>
                <w:szCs w:val="24"/>
              </w:rPr>
              <w:t>Dalits</w:t>
            </w:r>
            <w:r w:rsidRPr="00972375">
              <w:rPr>
                <w:rFonts w:cstheme="minorHAnsi"/>
                <w:szCs w:val="24"/>
              </w:rPr>
              <w:t xml:space="preserve"> and </w:t>
            </w:r>
            <w:r w:rsidR="005A664A">
              <w:rPr>
                <w:rFonts w:cstheme="minorHAnsi"/>
                <w:szCs w:val="24"/>
              </w:rPr>
              <w:t>J</w:t>
            </w:r>
            <w:r w:rsidRPr="00972375">
              <w:rPr>
                <w:rFonts w:cstheme="minorHAnsi"/>
                <w:szCs w:val="24"/>
              </w:rPr>
              <w:t xml:space="preserve">anajatis in CBOs and RMs, Raised voices of women, </w:t>
            </w:r>
            <w:r w:rsidR="005A664A">
              <w:rPr>
                <w:rFonts w:cstheme="minorHAnsi"/>
                <w:szCs w:val="24"/>
              </w:rPr>
              <w:t>Dalits,</w:t>
            </w:r>
            <w:r w:rsidRPr="00972375">
              <w:rPr>
                <w:rFonts w:cstheme="minorHAnsi"/>
                <w:szCs w:val="24"/>
              </w:rPr>
              <w:t xml:space="preserve"> and </w:t>
            </w:r>
            <w:r w:rsidR="005A664A">
              <w:rPr>
                <w:rFonts w:cstheme="minorHAnsi"/>
                <w:szCs w:val="24"/>
              </w:rPr>
              <w:t>J</w:t>
            </w:r>
            <w:r w:rsidRPr="00972375">
              <w:rPr>
                <w:rFonts w:cstheme="minorHAnsi"/>
                <w:szCs w:val="24"/>
              </w:rPr>
              <w:t>anajatis on their rights, law enforcement against untouchability practice in public places</w:t>
            </w:r>
            <w:r w:rsidR="00972375" w:rsidRPr="00972375">
              <w:rPr>
                <w:rFonts w:cstheme="minorHAnsi"/>
                <w:szCs w:val="24"/>
              </w:rPr>
              <w:t xml:space="preserve"> as an output of Local Self-Reliance Program</w:t>
            </w:r>
            <w:r w:rsidRPr="00972375">
              <w:rPr>
                <w:rFonts w:cstheme="minorHAnsi"/>
                <w:szCs w:val="24"/>
              </w:rPr>
              <w:t>.</w:t>
            </w:r>
            <w:r w:rsidRPr="00972375">
              <w:rPr>
                <w:rFonts w:ascii="Gill Sans" w:eastAsia="Gill Sans" w:hAnsi="Gill Sans" w:cs="Gill Sans"/>
                <w:sz w:val="21"/>
                <w:szCs w:val="21"/>
              </w:rPr>
              <w:t xml:space="preserve"> </w:t>
            </w:r>
          </w:p>
          <w:p w14:paraId="4A5B64D5" w14:textId="77777777" w:rsidR="00D167B3" w:rsidRPr="00972375" w:rsidRDefault="00D167B3" w:rsidP="005559BA">
            <w:pPr>
              <w:pStyle w:val="ListParagraph"/>
              <w:numPr>
                <w:ilvl w:val="0"/>
                <w:numId w:val="6"/>
              </w:numPr>
              <w:rPr>
                <w:rFonts w:ascii="Gill Sans" w:eastAsia="Gill Sans" w:hAnsi="Gill Sans" w:cs="Gill Sans"/>
                <w:sz w:val="21"/>
                <w:szCs w:val="21"/>
              </w:rPr>
            </w:pPr>
            <w:r w:rsidRPr="00972375">
              <w:rPr>
                <w:rFonts w:cstheme="minorHAnsi"/>
                <w:szCs w:val="24"/>
              </w:rPr>
              <w:t>Enhanced capacity of community people through advocacy and awareness raising and develop change maker against domestic violence</w:t>
            </w:r>
            <w:r w:rsidR="005C4EC4" w:rsidRPr="00972375">
              <w:rPr>
                <w:rFonts w:cstheme="minorHAnsi"/>
                <w:szCs w:val="24"/>
              </w:rPr>
              <w:t>.</w:t>
            </w:r>
            <w:r w:rsidRPr="00972375">
              <w:rPr>
                <w:rFonts w:cstheme="minorHAnsi"/>
                <w:szCs w:val="24"/>
              </w:rPr>
              <w:t xml:space="preserve"> 1419 social activists/ active change makers were developed </w:t>
            </w:r>
            <w:r w:rsidR="005C4EC4" w:rsidRPr="00972375">
              <w:rPr>
                <w:rFonts w:cstheme="minorHAnsi"/>
                <w:szCs w:val="24"/>
              </w:rPr>
              <w:t>through “</w:t>
            </w:r>
            <w:r w:rsidRPr="00972375">
              <w:rPr>
                <w:rFonts w:cstheme="minorHAnsi"/>
                <w:szCs w:val="24"/>
              </w:rPr>
              <w:t>We can campaign project</w:t>
            </w:r>
            <w:r w:rsidR="005C4EC4" w:rsidRPr="00972375">
              <w:rPr>
                <w:rFonts w:cstheme="minorHAnsi"/>
                <w:szCs w:val="24"/>
              </w:rPr>
              <w:t>”</w:t>
            </w:r>
            <w:r w:rsidRPr="00972375">
              <w:rPr>
                <w:rFonts w:cstheme="minorHAnsi"/>
                <w:szCs w:val="24"/>
              </w:rPr>
              <w:t xml:space="preserve">, </w:t>
            </w:r>
            <w:r w:rsidR="005C4EC4" w:rsidRPr="00972375">
              <w:rPr>
                <w:rFonts w:cstheme="minorHAnsi"/>
                <w:szCs w:val="24"/>
              </w:rPr>
              <w:t>D</w:t>
            </w:r>
            <w:r w:rsidRPr="00972375">
              <w:rPr>
                <w:rFonts w:cstheme="minorHAnsi"/>
                <w:szCs w:val="24"/>
              </w:rPr>
              <w:t>archula funded by OXFAM GB</w:t>
            </w:r>
            <w:r w:rsidR="00972375" w:rsidRPr="00972375">
              <w:rPr>
                <w:rFonts w:cstheme="minorHAnsi"/>
                <w:szCs w:val="24"/>
              </w:rPr>
              <w:t>.</w:t>
            </w:r>
          </w:p>
          <w:p w14:paraId="0B9450D6" w14:textId="1BA071C7" w:rsidR="00972375" w:rsidRPr="00972375" w:rsidRDefault="00972375" w:rsidP="005559BA">
            <w:pPr>
              <w:pStyle w:val="ListParagraph"/>
              <w:numPr>
                <w:ilvl w:val="0"/>
                <w:numId w:val="6"/>
              </w:numPr>
              <w:rPr>
                <w:rFonts w:ascii="Gill Sans" w:eastAsia="Gill Sans" w:hAnsi="Gill Sans" w:cs="Gill Sans"/>
                <w:sz w:val="21"/>
                <w:szCs w:val="21"/>
              </w:rPr>
            </w:pPr>
            <w:r>
              <w:rPr>
                <w:rFonts w:ascii="Arial" w:eastAsia="Arial" w:hAnsi="Arial"/>
                <w:sz w:val="20"/>
                <w:szCs w:val="18"/>
              </w:rPr>
              <w:t xml:space="preserve">Scholarships for poor </w:t>
            </w:r>
            <w:r w:rsidR="005A664A">
              <w:rPr>
                <w:rFonts w:ascii="Arial" w:eastAsia="Arial" w:hAnsi="Arial"/>
                <w:sz w:val="20"/>
                <w:szCs w:val="18"/>
              </w:rPr>
              <w:t>Dalit</w:t>
            </w:r>
            <w:r>
              <w:rPr>
                <w:rFonts w:ascii="Arial" w:eastAsia="Arial" w:hAnsi="Arial"/>
                <w:sz w:val="20"/>
                <w:szCs w:val="18"/>
              </w:rPr>
              <w:t xml:space="preserve"> and female students</w:t>
            </w:r>
            <w:r>
              <w:t xml:space="preserve"> in </w:t>
            </w:r>
            <w:r>
              <w:rPr>
                <w:rFonts w:ascii="Arial" w:eastAsia="Arial" w:hAnsi="Arial"/>
                <w:sz w:val="20"/>
                <w:szCs w:val="18"/>
              </w:rPr>
              <w:t>former</w:t>
            </w:r>
            <w:r w:rsidRPr="00972375">
              <w:rPr>
                <w:rFonts w:ascii="Arial" w:eastAsia="Arial" w:hAnsi="Arial"/>
                <w:sz w:val="20"/>
                <w:szCs w:val="18"/>
              </w:rPr>
              <w:t xml:space="preserve"> VDCs of Achham (1999-2003) and Darchula 2004-2010)</w:t>
            </w:r>
            <w:r>
              <w:rPr>
                <w:rFonts w:ascii="Arial" w:eastAsia="Arial" w:hAnsi="Arial"/>
                <w:sz w:val="20"/>
                <w:szCs w:val="18"/>
              </w:rPr>
              <w:t>.</w:t>
            </w:r>
          </w:p>
        </w:tc>
      </w:tr>
      <w:tr w:rsidR="00B058CF" w:rsidRPr="00A3034E" w14:paraId="18A3E1AF" w14:textId="77777777" w:rsidTr="00F837E6">
        <w:tc>
          <w:tcPr>
            <w:tcW w:w="1615" w:type="dxa"/>
          </w:tcPr>
          <w:p w14:paraId="5EB4B04B" w14:textId="009D342B" w:rsidR="00B058CF" w:rsidRDefault="003E65A6">
            <w:pPr>
              <w:rPr>
                <w:rFonts w:asciiTheme="minorHAnsi" w:hAnsiTheme="minorHAnsi" w:cstheme="minorHAnsi"/>
                <w:b/>
                <w:bCs/>
                <w:sz w:val="22"/>
                <w:szCs w:val="22"/>
              </w:rPr>
            </w:pPr>
            <w:r w:rsidRPr="003E65A6">
              <w:rPr>
                <w:rFonts w:asciiTheme="minorHAnsi" w:hAnsiTheme="minorHAnsi" w:cstheme="minorHAnsi"/>
                <w:b/>
                <w:bCs/>
                <w:sz w:val="22"/>
                <w:szCs w:val="22"/>
              </w:rPr>
              <w:t>Experience on Advocacy - based approach at Local, Provincial and Federal level.</w:t>
            </w:r>
          </w:p>
        </w:tc>
        <w:tc>
          <w:tcPr>
            <w:tcW w:w="8730" w:type="dxa"/>
          </w:tcPr>
          <w:p w14:paraId="6CF25A73" w14:textId="0B86A26C" w:rsidR="003E65A6" w:rsidRDefault="003E65A6" w:rsidP="003E65A6">
            <w:pPr>
              <w:pStyle w:val="ListParagraph"/>
              <w:numPr>
                <w:ilvl w:val="0"/>
                <w:numId w:val="5"/>
              </w:numPr>
              <w:rPr>
                <w:rFonts w:cstheme="minorHAnsi"/>
                <w:szCs w:val="24"/>
              </w:rPr>
            </w:pPr>
            <w:r w:rsidRPr="003E65A6">
              <w:rPr>
                <w:rFonts w:cstheme="minorHAnsi"/>
                <w:szCs w:val="24"/>
              </w:rPr>
              <w:t>Gender Dimension of Nepalese Census: Training to CBS Staff and Ministry of Local Development Officers</w:t>
            </w:r>
            <w:r>
              <w:rPr>
                <w:rFonts w:cstheme="minorHAnsi"/>
                <w:szCs w:val="24"/>
              </w:rPr>
              <w:t>, Inputs on Census Questionnaire from Gender Perspective.</w:t>
            </w:r>
          </w:p>
          <w:p w14:paraId="180A896E" w14:textId="4E0A535F" w:rsidR="003E65A6" w:rsidRDefault="003E65A6" w:rsidP="003E65A6">
            <w:pPr>
              <w:pStyle w:val="ListParagraph"/>
              <w:numPr>
                <w:ilvl w:val="0"/>
                <w:numId w:val="5"/>
              </w:numPr>
              <w:rPr>
                <w:rFonts w:cstheme="minorHAnsi"/>
                <w:szCs w:val="24"/>
              </w:rPr>
            </w:pPr>
            <w:r>
              <w:rPr>
                <w:rFonts w:cstheme="minorHAnsi"/>
                <w:szCs w:val="24"/>
              </w:rPr>
              <w:t xml:space="preserve">Institutionalization of gender perspective in the national budget of Nepal. </w:t>
            </w:r>
          </w:p>
          <w:p w14:paraId="462A3E5B" w14:textId="77777777" w:rsidR="003E65A6" w:rsidRDefault="003E65A6" w:rsidP="003E65A6">
            <w:pPr>
              <w:pStyle w:val="ListParagraph"/>
              <w:numPr>
                <w:ilvl w:val="0"/>
                <w:numId w:val="5"/>
              </w:numPr>
              <w:rPr>
                <w:rFonts w:cstheme="minorHAnsi"/>
                <w:szCs w:val="24"/>
              </w:rPr>
            </w:pPr>
            <w:r>
              <w:rPr>
                <w:rFonts w:cstheme="minorHAnsi"/>
                <w:szCs w:val="24"/>
              </w:rPr>
              <w:t>Incorporation of “Others” in gender column of National Census.</w:t>
            </w:r>
          </w:p>
          <w:p w14:paraId="76203E7E" w14:textId="5A3F2C7D" w:rsidR="00D167B3" w:rsidRDefault="00D167B3" w:rsidP="003E65A6">
            <w:pPr>
              <w:pStyle w:val="ListParagraph"/>
              <w:numPr>
                <w:ilvl w:val="0"/>
                <w:numId w:val="5"/>
              </w:numPr>
              <w:rPr>
                <w:rFonts w:cstheme="minorHAnsi"/>
                <w:szCs w:val="24"/>
              </w:rPr>
            </w:pPr>
            <w:r>
              <w:rPr>
                <w:rFonts w:cstheme="minorHAnsi"/>
                <w:szCs w:val="24"/>
              </w:rPr>
              <w:t>Institutionalization of Local Self-Reliance Program and Concept in Achham, Darchula and Humla. Adoption of the model by concerned Local Governments.</w:t>
            </w:r>
            <w:r>
              <w:rPr>
                <w:rFonts w:ascii="Gill Sans" w:eastAsia="Gill Sans" w:hAnsi="Gill Sans" w:cs="Gill Sans"/>
                <w:sz w:val="21"/>
                <w:szCs w:val="21"/>
              </w:rPr>
              <w:t xml:space="preserve"> </w:t>
            </w:r>
          </w:p>
          <w:p w14:paraId="4F0B7411" w14:textId="77777777" w:rsidR="003E65A6" w:rsidRDefault="009E2172" w:rsidP="003E65A6">
            <w:pPr>
              <w:pStyle w:val="ListParagraph"/>
              <w:numPr>
                <w:ilvl w:val="0"/>
                <w:numId w:val="5"/>
              </w:numPr>
              <w:rPr>
                <w:rFonts w:cstheme="minorHAnsi"/>
                <w:szCs w:val="24"/>
              </w:rPr>
            </w:pPr>
            <w:r>
              <w:rPr>
                <w:rFonts w:cstheme="minorHAnsi"/>
                <w:szCs w:val="24"/>
              </w:rPr>
              <w:t xml:space="preserve">Gender Responsive budgeting of government and line agencies. </w:t>
            </w:r>
            <w:r w:rsidR="00D167B3">
              <w:rPr>
                <w:rFonts w:cstheme="minorHAnsi"/>
                <w:szCs w:val="24"/>
              </w:rPr>
              <w:t xml:space="preserve"> </w:t>
            </w:r>
          </w:p>
          <w:p w14:paraId="54DC0B21" w14:textId="59CEF150" w:rsidR="009E2172" w:rsidRPr="003E65A6" w:rsidRDefault="009E2172" w:rsidP="003E65A6">
            <w:pPr>
              <w:pStyle w:val="ListParagraph"/>
              <w:numPr>
                <w:ilvl w:val="0"/>
                <w:numId w:val="5"/>
              </w:numPr>
              <w:rPr>
                <w:rFonts w:cstheme="minorHAnsi"/>
                <w:szCs w:val="24"/>
              </w:rPr>
            </w:pPr>
            <w:r>
              <w:rPr>
                <w:rFonts w:cstheme="minorHAnsi"/>
                <w:szCs w:val="24"/>
              </w:rPr>
              <w:t xml:space="preserve">Adolescent focused </w:t>
            </w:r>
            <w:r w:rsidR="005C4EC4">
              <w:rPr>
                <w:rFonts w:cstheme="minorHAnsi"/>
                <w:szCs w:val="24"/>
              </w:rPr>
              <w:t>reproductive health initiatives in schools of Karnali, Sudurpaschim province.</w:t>
            </w:r>
            <w:r>
              <w:rPr>
                <w:rFonts w:cstheme="minorHAnsi"/>
                <w:szCs w:val="24"/>
              </w:rPr>
              <w:t xml:space="preserve"> </w:t>
            </w:r>
          </w:p>
        </w:tc>
      </w:tr>
    </w:tbl>
    <w:p w14:paraId="31E31E7A" w14:textId="77777777" w:rsidR="00B23E04" w:rsidRDefault="00B23E04"/>
    <w:sectPr w:rsidR="00B23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ill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E722E"/>
    <w:multiLevelType w:val="hybridMultilevel"/>
    <w:tmpl w:val="23F82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F56D1"/>
    <w:multiLevelType w:val="hybridMultilevel"/>
    <w:tmpl w:val="B352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DC5891"/>
    <w:multiLevelType w:val="hybridMultilevel"/>
    <w:tmpl w:val="D78E1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7C2EC8"/>
    <w:multiLevelType w:val="multilevel"/>
    <w:tmpl w:val="CFC4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C05A43"/>
    <w:multiLevelType w:val="multilevel"/>
    <w:tmpl w:val="EF924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C61E40"/>
    <w:multiLevelType w:val="hybridMultilevel"/>
    <w:tmpl w:val="4DC4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269834">
    <w:abstractNumId w:val="1"/>
  </w:num>
  <w:num w:numId="2" w16cid:durableId="1619415417">
    <w:abstractNumId w:val="5"/>
  </w:num>
  <w:num w:numId="3" w16cid:durableId="1629431905">
    <w:abstractNumId w:val="4"/>
  </w:num>
  <w:num w:numId="4" w16cid:durableId="1474443309">
    <w:abstractNumId w:val="3"/>
  </w:num>
  <w:num w:numId="5" w16cid:durableId="2032947657">
    <w:abstractNumId w:val="0"/>
  </w:num>
  <w:num w:numId="6" w16cid:durableId="1871142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5E1"/>
    <w:rsid w:val="0008662C"/>
    <w:rsid w:val="000E58D6"/>
    <w:rsid w:val="00231A00"/>
    <w:rsid w:val="00271C6B"/>
    <w:rsid w:val="002E393F"/>
    <w:rsid w:val="00322019"/>
    <w:rsid w:val="003628C7"/>
    <w:rsid w:val="003E65A6"/>
    <w:rsid w:val="0053023A"/>
    <w:rsid w:val="005559BA"/>
    <w:rsid w:val="00571ABD"/>
    <w:rsid w:val="005A664A"/>
    <w:rsid w:val="005C4EC4"/>
    <w:rsid w:val="006C044D"/>
    <w:rsid w:val="006C0B94"/>
    <w:rsid w:val="00730E92"/>
    <w:rsid w:val="007470F9"/>
    <w:rsid w:val="00801270"/>
    <w:rsid w:val="009435E1"/>
    <w:rsid w:val="00943703"/>
    <w:rsid w:val="00972375"/>
    <w:rsid w:val="0097568D"/>
    <w:rsid w:val="00977546"/>
    <w:rsid w:val="009D265F"/>
    <w:rsid w:val="009E2172"/>
    <w:rsid w:val="00A3034E"/>
    <w:rsid w:val="00AD2BD0"/>
    <w:rsid w:val="00AF7D70"/>
    <w:rsid w:val="00B058CF"/>
    <w:rsid w:val="00B07BBC"/>
    <w:rsid w:val="00B23E04"/>
    <w:rsid w:val="00B420A3"/>
    <w:rsid w:val="00BA20A9"/>
    <w:rsid w:val="00BE034C"/>
    <w:rsid w:val="00C45460"/>
    <w:rsid w:val="00C53DFB"/>
    <w:rsid w:val="00D07FBC"/>
    <w:rsid w:val="00D167B3"/>
    <w:rsid w:val="00D25F1C"/>
    <w:rsid w:val="00D535B3"/>
    <w:rsid w:val="00DC7A5F"/>
    <w:rsid w:val="00E021E4"/>
    <w:rsid w:val="00E34313"/>
    <w:rsid w:val="00E9021C"/>
    <w:rsid w:val="00F05091"/>
    <w:rsid w:val="00F837E6"/>
    <w:rsid w:val="00FE1FF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2C5E6"/>
  <w15:chartTrackingRefBased/>
  <w15:docId w15:val="{1BE9EC64-6B14-42C8-B318-75860FE3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E04"/>
    <w:pPr>
      <w:spacing w:after="0" w:line="240" w:lineRule="auto"/>
    </w:pPr>
    <w:rPr>
      <w:rFonts w:ascii="Times New Roman" w:eastAsia="Times New Roman" w:hAnsi="Times New Roman" w:cs="Times New Roman"/>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23E04"/>
    <w:rPr>
      <w:b/>
      <w:bCs/>
    </w:rPr>
  </w:style>
  <w:style w:type="character" w:customStyle="1" w:styleId="st">
    <w:name w:val="st"/>
    <w:rsid w:val="00B23E04"/>
  </w:style>
  <w:style w:type="paragraph" w:styleId="Header">
    <w:name w:val="header"/>
    <w:basedOn w:val="Normal"/>
    <w:link w:val="HeaderChar"/>
    <w:rsid w:val="00F05091"/>
    <w:pPr>
      <w:tabs>
        <w:tab w:val="center" w:pos="4153"/>
        <w:tab w:val="right" w:pos="8306"/>
      </w:tabs>
    </w:pPr>
    <w:rPr>
      <w:rFonts w:ascii="Arial" w:hAnsi="Arial"/>
      <w:lang w:val="en-GB" w:eastAsia="en-GB"/>
    </w:rPr>
  </w:style>
  <w:style w:type="character" w:customStyle="1" w:styleId="HeaderChar">
    <w:name w:val="Header Char"/>
    <w:basedOn w:val="DefaultParagraphFont"/>
    <w:link w:val="Header"/>
    <w:rsid w:val="00F05091"/>
    <w:rPr>
      <w:rFonts w:ascii="Arial" w:eastAsia="Times New Roman" w:hAnsi="Arial" w:cs="Times New Roman"/>
      <w:sz w:val="20"/>
      <w:lang w:val="en-GB" w:eastAsia="en-GB" w:bidi="ar-SA"/>
    </w:rPr>
  </w:style>
  <w:style w:type="paragraph" w:styleId="ListParagraph">
    <w:name w:val="List Paragraph"/>
    <w:basedOn w:val="Normal"/>
    <w:uiPriority w:val="34"/>
    <w:qFormat/>
    <w:rsid w:val="000E58D6"/>
    <w:pPr>
      <w:spacing w:after="160" w:line="259" w:lineRule="auto"/>
      <w:ind w:left="720"/>
      <w:contextualSpacing/>
    </w:pPr>
    <w:rPr>
      <w:rFonts w:asciiTheme="minorHAnsi" w:eastAsiaTheme="minorHAnsi" w:hAnsiTheme="minorHAnsi" w:cstheme="minorBidi"/>
      <w:sz w:val="22"/>
      <w:lang w:bidi="ne-NP"/>
    </w:rPr>
  </w:style>
  <w:style w:type="paragraph" w:styleId="Caption">
    <w:name w:val="caption"/>
    <w:basedOn w:val="Normal"/>
    <w:next w:val="Normal"/>
    <w:uiPriority w:val="35"/>
    <w:unhideWhenUsed/>
    <w:qFormat/>
    <w:rsid w:val="00E021E4"/>
    <w:pPr>
      <w:spacing w:after="200"/>
    </w:pPr>
    <w:rPr>
      <w:i/>
      <w:iCs/>
      <w:color w:val="44546A" w:themeColor="text2"/>
      <w:sz w:val="18"/>
      <w:szCs w:val="18"/>
    </w:rPr>
  </w:style>
  <w:style w:type="character" w:styleId="Hyperlink">
    <w:name w:val="Hyperlink"/>
    <w:basedOn w:val="DefaultParagraphFont"/>
    <w:uiPriority w:val="99"/>
    <w:unhideWhenUsed/>
    <w:rsid w:val="006C0B94"/>
    <w:rPr>
      <w:color w:val="0563C1" w:themeColor="hyperlink"/>
      <w:u w:val="single"/>
    </w:rPr>
  </w:style>
  <w:style w:type="character" w:styleId="UnresolvedMention">
    <w:name w:val="Unresolved Mention"/>
    <w:basedOn w:val="DefaultParagraphFont"/>
    <w:uiPriority w:val="99"/>
    <w:semiHidden/>
    <w:unhideWhenUsed/>
    <w:rsid w:val="006C0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811">
      <w:bodyDiv w:val="1"/>
      <w:marLeft w:val="0"/>
      <w:marRight w:val="0"/>
      <w:marTop w:val="0"/>
      <w:marBottom w:val="0"/>
      <w:divBdr>
        <w:top w:val="none" w:sz="0" w:space="0" w:color="auto"/>
        <w:left w:val="none" w:sz="0" w:space="0" w:color="auto"/>
        <w:bottom w:val="none" w:sz="0" w:space="0" w:color="auto"/>
        <w:right w:val="none" w:sz="0" w:space="0" w:color="auto"/>
      </w:divBdr>
    </w:div>
    <w:div w:id="29079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havagico@sahavagi.org.n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4</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Saroj Raj Poudel </dc:creator>
  <cp:keywords/>
  <dc:description/>
  <cp:lastModifiedBy>MITS</cp:lastModifiedBy>
  <cp:revision>31</cp:revision>
  <dcterms:created xsi:type="dcterms:W3CDTF">2023-02-15T07:22:00Z</dcterms:created>
  <dcterms:modified xsi:type="dcterms:W3CDTF">2023-12-06T05:38:00Z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b2838560c80fb03bdefebc315607bc1005c0cf413d3b8792b596bb60659edd17</vt:lpwstr>
  </property>
</Properties>
</file>